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B29F0" w14:textId="096AE534" w:rsidR="00163A2F" w:rsidRDefault="003F075C" w:rsidP="00233138">
      <w:bookmarkStart w:id="0" w:name="_Hlk60027218"/>
      <w:bookmarkEnd w:id="0"/>
      <w:r>
        <w:rPr>
          <w:noProof/>
          <w:lang w:eastAsia="fr-FR"/>
        </w:rPr>
        <w:drawing>
          <wp:anchor distT="0" distB="0" distL="114300" distR="114300" simplePos="0" relativeHeight="251509248" behindDoc="0" locked="0" layoutInCell="1" allowOverlap="1" wp14:anchorId="185C6FF8" wp14:editId="0A644804">
            <wp:simplePos x="0" y="0"/>
            <wp:positionH relativeFrom="margin">
              <wp:align>right</wp:align>
            </wp:positionH>
            <wp:positionV relativeFrom="paragraph">
              <wp:posOffset>0</wp:posOffset>
            </wp:positionV>
            <wp:extent cx="1440000" cy="472962"/>
            <wp:effectExtent l="0" t="0" r="8255"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tis.bmp"/>
                    <pic:cNvPicPr/>
                  </pic:nvPicPr>
                  <pic:blipFill>
                    <a:blip r:embed="rId8">
                      <a:extLst>
                        <a:ext uri="{28A0092B-C50C-407E-A947-70E740481C1C}">
                          <a14:useLocalDpi xmlns:a14="http://schemas.microsoft.com/office/drawing/2010/main" val="0"/>
                        </a:ext>
                      </a:extLst>
                    </a:blip>
                    <a:stretch>
                      <a:fillRect/>
                    </a:stretch>
                  </pic:blipFill>
                  <pic:spPr>
                    <a:xfrm>
                      <a:off x="0" y="0"/>
                      <a:ext cx="1440000" cy="472962"/>
                    </a:xfrm>
                    <a:prstGeom prst="rect">
                      <a:avLst/>
                    </a:prstGeom>
                  </pic:spPr>
                </pic:pic>
              </a:graphicData>
            </a:graphic>
          </wp:anchor>
        </w:drawing>
      </w:r>
      <w:r>
        <w:rPr>
          <w:noProof/>
          <w:lang w:eastAsia="fr-FR"/>
        </w:rPr>
        <w:drawing>
          <wp:anchor distT="0" distB="0" distL="114300" distR="114300" simplePos="0" relativeHeight="251508224" behindDoc="1" locked="0" layoutInCell="1" allowOverlap="1" wp14:anchorId="1F7FF9E6" wp14:editId="442B8869">
            <wp:simplePos x="0" y="0"/>
            <wp:positionH relativeFrom="column">
              <wp:posOffset>-457200</wp:posOffset>
            </wp:positionH>
            <wp:positionV relativeFrom="paragraph">
              <wp:posOffset>0</wp:posOffset>
            </wp:positionV>
            <wp:extent cx="1666239" cy="624840"/>
            <wp:effectExtent l="0" t="0" r="0" b="3810"/>
            <wp:wrapTight wrapText="bothSides">
              <wp:wrapPolygon edited="0">
                <wp:start x="0" y="0"/>
                <wp:lineTo x="0" y="21073"/>
                <wp:lineTo x="21246" y="21073"/>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239" cy="624840"/>
                    </a:xfrm>
                    <a:prstGeom prst="rect">
                      <a:avLst/>
                    </a:prstGeom>
                    <a:noFill/>
                    <a:ln>
                      <a:noFill/>
                    </a:ln>
                  </pic:spPr>
                </pic:pic>
              </a:graphicData>
            </a:graphic>
          </wp:anchor>
        </w:drawing>
      </w:r>
    </w:p>
    <w:p w14:paraId="64E7A46D" w14:textId="259BCDB4" w:rsidR="003F075C" w:rsidRDefault="003F075C" w:rsidP="00233138"/>
    <w:p w14:paraId="14D68286" w14:textId="723627A0" w:rsidR="00E77224" w:rsidRDefault="00E77224" w:rsidP="00E77224">
      <w:pPr>
        <w:spacing w:after="240" w:line="720" w:lineRule="auto"/>
      </w:pPr>
    </w:p>
    <w:p w14:paraId="7D514935" w14:textId="77777777" w:rsidR="006E5ED7" w:rsidRDefault="006E5ED7" w:rsidP="00E77224">
      <w:pPr>
        <w:spacing w:after="240" w:line="720" w:lineRule="auto"/>
      </w:pPr>
    </w:p>
    <w:p w14:paraId="4317D387" w14:textId="46184ED5" w:rsidR="006E5ED7" w:rsidRDefault="006E5ED7" w:rsidP="006E5ED7">
      <w:pPr>
        <w:spacing w:after="120" w:line="240" w:lineRule="auto"/>
        <w:jc w:val="center"/>
        <w:rPr>
          <w:sz w:val="28"/>
          <w:szCs w:val="28"/>
        </w:rPr>
      </w:pPr>
      <w:r w:rsidRPr="00F47912">
        <w:rPr>
          <w:sz w:val="28"/>
          <w:szCs w:val="28"/>
        </w:rPr>
        <w:t>Cartographie d</w:t>
      </w:r>
      <w:r>
        <w:rPr>
          <w:sz w:val="28"/>
          <w:szCs w:val="28"/>
        </w:rPr>
        <w:t>es surfaces gelées en</w:t>
      </w:r>
      <w:r w:rsidRPr="00F47912">
        <w:rPr>
          <w:sz w:val="28"/>
          <w:szCs w:val="28"/>
        </w:rPr>
        <w:t xml:space="preserve"> milieux agricoles à partir</w:t>
      </w:r>
      <w:r>
        <w:rPr>
          <w:sz w:val="28"/>
          <w:szCs w:val="28"/>
        </w:rPr>
        <w:t xml:space="preserve"> d’images radar Sentinel-1</w:t>
      </w:r>
    </w:p>
    <w:p w14:paraId="2D9509FC" w14:textId="75F040AB" w:rsidR="006E5ED7" w:rsidRDefault="006E5ED7" w:rsidP="006E5ED7">
      <w:pPr>
        <w:spacing w:after="120" w:line="240" w:lineRule="auto"/>
        <w:jc w:val="center"/>
        <w:rPr>
          <w:sz w:val="28"/>
          <w:szCs w:val="28"/>
        </w:rPr>
      </w:pPr>
    </w:p>
    <w:p w14:paraId="1CEDDC34" w14:textId="6692ACFE" w:rsidR="006E5ED7" w:rsidRPr="00A96DAD" w:rsidRDefault="006E5ED7" w:rsidP="006E5ED7">
      <w:pPr>
        <w:spacing w:after="120" w:line="240" w:lineRule="auto"/>
        <w:jc w:val="center"/>
        <w:rPr>
          <w:rFonts w:ascii="Arial" w:hAnsi="Arial" w:cs="Arial"/>
        </w:rPr>
      </w:pPr>
      <w:r w:rsidRPr="00A96DAD">
        <w:rPr>
          <w:rFonts w:ascii="Arial" w:hAnsi="Arial" w:cs="Arial"/>
        </w:rPr>
        <w:t>Nicolas BAGHDADI, Rim A</w:t>
      </w:r>
      <w:r w:rsidR="00EB04DB">
        <w:rPr>
          <w:rFonts w:ascii="Arial" w:hAnsi="Arial" w:cs="Arial"/>
        </w:rPr>
        <w:t>L</w:t>
      </w:r>
      <w:r w:rsidRPr="00A96DAD">
        <w:rPr>
          <w:rFonts w:ascii="Arial" w:hAnsi="Arial" w:cs="Arial"/>
        </w:rPr>
        <w:t>HAJJ, Ibrahim FAYAD, Loïc LOZAC</w:t>
      </w:r>
      <w:r w:rsidR="00ED7F19">
        <w:rPr>
          <w:rFonts w:ascii="Arial" w:hAnsi="Arial" w:cs="Arial"/>
        </w:rPr>
        <w:t>’</w:t>
      </w:r>
      <w:r w:rsidRPr="00A96DAD">
        <w:rPr>
          <w:rFonts w:ascii="Arial" w:hAnsi="Arial" w:cs="Arial"/>
        </w:rPr>
        <w:t>H</w:t>
      </w:r>
    </w:p>
    <w:p w14:paraId="7C9DC3CB" w14:textId="77777777" w:rsidR="00AB1C5B" w:rsidRPr="00A96DAD" w:rsidRDefault="00AB1C5B" w:rsidP="006E5ED7">
      <w:pPr>
        <w:spacing w:after="120" w:line="240" w:lineRule="auto"/>
        <w:jc w:val="center"/>
        <w:rPr>
          <w:rFonts w:ascii="Arial" w:hAnsi="Arial" w:cs="Arial"/>
        </w:rPr>
      </w:pPr>
    </w:p>
    <w:p w14:paraId="61A86E6F" w14:textId="74D88875" w:rsidR="00AB1C5B" w:rsidRPr="00A96DAD" w:rsidRDefault="00AB1C5B" w:rsidP="006E5ED7">
      <w:pPr>
        <w:spacing w:after="120" w:line="240" w:lineRule="auto"/>
        <w:jc w:val="center"/>
        <w:rPr>
          <w:rFonts w:ascii="Arial" w:hAnsi="Arial" w:cs="Arial"/>
          <w:b/>
          <w:i/>
          <w:sz w:val="20"/>
          <w:szCs w:val="20"/>
        </w:rPr>
      </w:pPr>
      <w:r w:rsidRPr="00A96DAD">
        <w:rPr>
          <w:rFonts w:ascii="Arial" w:hAnsi="Arial" w:cs="Arial"/>
          <w:b/>
          <w:i/>
          <w:sz w:val="20"/>
          <w:szCs w:val="20"/>
        </w:rPr>
        <w:t>Etude financée par l’INRAE et le CNES (Tosca 2020-2021)</w:t>
      </w:r>
    </w:p>
    <w:p w14:paraId="7CDA7051" w14:textId="56D15FF4" w:rsidR="00111CD7" w:rsidRPr="00A96DAD" w:rsidRDefault="00111CD7" w:rsidP="006E5ED7">
      <w:pPr>
        <w:spacing w:after="120" w:line="240" w:lineRule="auto"/>
        <w:jc w:val="center"/>
        <w:rPr>
          <w:rFonts w:ascii="Arial" w:hAnsi="Arial" w:cs="Arial"/>
        </w:rPr>
      </w:pPr>
    </w:p>
    <w:p w14:paraId="26612A6A" w14:textId="77777777" w:rsidR="0004088C" w:rsidRDefault="0004088C" w:rsidP="003562B1"/>
    <w:p w14:paraId="5215530E" w14:textId="77777777" w:rsidR="0004088C" w:rsidRDefault="0004088C" w:rsidP="003562B1"/>
    <w:p w14:paraId="234623B0" w14:textId="0896E9AC" w:rsidR="0004088C" w:rsidRPr="0004088C" w:rsidRDefault="0004088C" w:rsidP="003562B1">
      <w:pPr>
        <w:rPr>
          <w:b/>
        </w:rPr>
      </w:pPr>
      <w:r>
        <w:rPr>
          <w:b/>
        </w:rPr>
        <w:t>Introduction</w:t>
      </w:r>
    </w:p>
    <w:p w14:paraId="7FD8517D" w14:textId="29848F3A" w:rsidR="00083CF3" w:rsidRDefault="00906667" w:rsidP="003562B1">
      <w:r w:rsidRPr="00DB600D">
        <w:t>Les nouveaux radars à Synthèse d’Ouverture de l’agence spatiale européenne, Sentinel-1, fournissent des images gratuites à très haute résolution spatiale</w:t>
      </w:r>
      <w:r w:rsidR="00742BF9">
        <w:t xml:space="preserve"> (</w:t>
      </w:r>
      <w:r w:rsidR="00742BF9" w:rsidRPr="00DB600D">
        <w:t>10 m x 10 m</w:t>
      </w:r>
      <w:r w:rsidR="00742BF9">
        <w:t>)</w:t>
      </w:r>
      <w:r w:rsidRPr="00DB600D">
        <w:t xml:space="preserve"> et</w:t>
      </w:r>
      <w:r w:rsidR="00742BF9">
        <w:t xml:space="preserve"> une </w:t>
      </w:r>
      <w:r w:rsidR="00E43114">
        <w:t xml:space="preserve">résolution </w:t>
      </w:r>
      <w:r w:rsidR="00E43114" w:rsidRPr="00DB600D">
        <w:t>temporelle</w:t>
      </w:r>
      <w:r w:rsidR="00742BF9">
        <w:t xml:space="preserve"> de 6 jours</w:t>
      </w:r>
      <w:r w:rsidRPr="00DB600D">
        <w:t>.</w:t>
      </w:r>
      <w:r w:rsidR="00505F65">
        <w:t xml:space="preserve"> </w:t>
      </w:r>
      <w:r w:rsidR="006860B5">
        <w:t xml:space="preserve">Des études récentes ont montré le potentiel de </w:t>
      </w:r>
      <w:r w:rsidR="006860B5" w:rsidRPr="00DB600D">
        <w:t>la constellation de</w:t>
      </w:r>
      <w:r w:rsidR="006860B5">
        <w:t>s</w:t>
      </w:r>
      <w:r w:rsidR="006860B5" w:rsidRPr="00DB600D">
        <w:t xml:space="preserve"> deux satellites Sentinel-1</w:t>
      </w:r>
      <w:r w:rsidR="006860B5">
        <w:t xml:space="preserve"> </w:t>
      </w:r>
      <w:r w:rsidR="00AC3AC1">
        <w:t xml:space="preserve">(S1) </w:t>
      </w:r>
      <w:r w:rsidR="006860B5" w:rsidRPr="00DB600D">
        <w:t xml:space="preserve">en bande C </w:t>
      </w:r>
      <w:r w:rsidR="006860B5">
        <w:t xml:space="preserve">(1A et </w:t>
      </w:r>
      <w:r w:rsidR="006860B5" w:rsidRPr="00DB600D">
        <w:t>1B</w:t>
      </w:r>
      <w:r w:rsidR="006860B5">
        <w:t>) à cartographier les sols agricoles gelés</w:t>
      </w:r>
      <w:r w:rsidR="00111CD7">
        <w:t xml:space="preserve"> (</w:t>
      </w:r>
      <w:proofErr w:type="spellStart"/>
      <w:r w:rsidR="00111CD7">
        <w:t>Baghdadi</w:t>
      </w:r>
      <w:proofErr w:type="spellEnd"/>
      <w:r w:rsidR="00111CD7">
        <w:t xml:space="preserve"> et al., 2018 ; </w:t>
      </w:r>
      <w:proofErr w:type="spellStart"/>
      <w:r w:rsidR="00111CD7">
        <w:t>Fayad</w:t>
      </w:r>
      <w:proofErr w:type="spellEnd"/>
      <w:r w:rsidR="00111CD7">
        <w:t xml:space="preserve"> et al., 2020).</w:t>
      </w:r>
      <w:r w:rsidR="00C85A1D">
        <w:t xml:space="preserve"> </w:t>
      </w:r>
      <w:r w:rsidR="00AC3AC1">
        <w:t>En effet, d</w:t>
      </w:r>
      <w:r w:rsidR="00C85A1D">
        <w:t>ans d</w:t>
      </w:r>
      <w:r w:rsidR="00E65753" w:rsidRPr="00DB600D">
        <w:t xml:space="preserve">es conditions </w:t>
      </w:r>
      <w:r w:rsidR="00C85A1D">
        <w:t>de gel,</w:t>
      </w:r>
      <w:r w:rsidR="00E65753" w:rsidRPr="00DB600D">
        <w:t xml:space="preserve"> la constante diélectrique du sol chute. </w:t>
      </w:r>
      <w:r w:rsidR="002A5516">
        <w:t>Cette diminution est</w:t>
      </w:r>
      <w:r w:rsidR="00E65753" w:rsidRPr="00DB600D">
        <w:t xml:space="preserve"> due à </w:t>
      </w:r>
      <w:r w:rsidR="002A5516">
        <w:t>un faible taux</w:t>
      </w:r>
      <w:r w:rsidR="00E65753" w:rsidRPr="00DB600D">
        <w:t xml:space="preserve"> d’humidité</w:t>
      </w:r>
      <w:r w:rsidR="0028234F">
        <w:t xml:space="preserve"> </w:t>
      </w:r>
      <w:r w:rsidR="00AC3AC1">
        <w:t>qui</w:t>
      </w:r>
      <w:r w:rsidR="00AC3AC1" w:rsidRPr="00DB600D">
        <w:t xml:space="preserve"> entraine </w:t>
      </w:r>
      <w:r w:rsidR="00AC3AC1" w:rsidRPr="00E44E1D">
        <w:t>une diminution</w:t>
      </w:r>
      <w:r w:rsidR="00AC3AC1" w:rsidRPr="00DB600D">
        <w:t xml:space="preserve"> d</w:t>
      </w:r>
      <w:r w:rsidR="00AC3AC1">
        <w:t>u</w:t>
      </w:r>
      <w:r w:rsidR="00AC3AC1" w:rsidRPr="00DB600D">
        <w:t xml:space="preserve"> signal radar</w:t>
      </w:r>
      <w:r w:rsidR="00AC3AC1">
        <w:t xml:space="preserve"> </w:t>
      </w:r>
      <w:r w:rsidR="00B97617">
        <w:t>(une partie de l’eau dans le sol est transformée en cristaux de glace)</w:t>
      </w:r>
      <w:r w:rsidR="002A5516">
        <w:t xml:space="preserve">. </w:t>
      </w:r>
      <w:r w:rsidR="00B97617">
        <w:t xml:space="preserve">Une étude </w:t>
      </w:r>
      <w:r w:rsidR="00B1787B">
        <w:t>réal</w:t>
      </w:r>
      <w:r w:rsidR="001826F1">
        <w:t xml:space="preserve">isée par </w:t>
      </w:r>
      <w:proofErr w:type="spellStart"/>
      <w:r w:rsidR="001826F1">
        <w:t>Baghdadi</w:t>
      </w:r>
      <w:proofErr w:type="spellEnd"/>
      <w:r w:rsidR="001826F1">
        <w:t xml:space="preserve"> et al. (2018), </w:t>
      </w:r>
      <w:r w:rsidR="00B1787B">
        <w:t xml:space="preserve">qui utilise des données simulées par l’intermédiaire d’un </w:t>
      </w:r>
      <w:r w:rsidR="00E65753" w:rsidRPr="00DB600D">
        <w:t>modèle de rétrodiffusion</w:t>
      </w:r>
      <w:r w:rsidR="001826F1">
        <w:t>,</w:t>
      </w:r>
      <w:r w:rsidR="00E65753" w:rsidRPr="00DB600D">
        <w:t xml:space="preserve"> </w:t>
      </w:r>
      <w:r w:rsidR="00C85A1D">
        <w:t>a bien montré cette décroissance du</w:t>
      </w:r>
      <w:r w:rsidR="00B1787B">
        <w:t xml:space="preserve"> signal radar</w:t>
      </w:r>
      <w:r w:rsidR="00ED7F19">
        <w:t xml:space="preserve"> au</w:t>
      </w:r>
      <w:r w:rsidR="00B1787B">
        <w:t xml:space="preserve"> </w:t>
      </w:r>
      <w:r w:rsidR="00C85A1D">
        <w:t>fur et à mesure que le sol gèle</w:t>
      </w:r>
      <w:r w:rsidR="007968E2">
        <w:t>.</w:t>
      </w:r>
      <w:r w:rsidR="00C85A1D">
        <w:t xml:space="preserve"> </w:t>
      </w:r>
      <w:r w:rsidR="00B058F5" w:rsidRPr="00233138">
        <w:t>Afin de</w:t>
      </w:r>
      <w:r w:rsidR="003E1BEA" w:rsidRPr="00233138">
        <w:t xml:space="preserve"> détecter la diminution du signal radar, </w:t>
      </w:r>
      <w:r w:rsidR="007D2F67" w:rsidRPr="00233138">
        <w:t>un</w:t>
      </w:r>
      <w:r w:rsidR="005E4C6F" w:rsidRPr="00233138">
        <w:t xml:space="preserve"> algorithme </w:t>
      </w:r>
      <w:r w:rsidR="00C85A1D">
        <w:t xml:space="preserve">a été </w:t>
      </w:r>
      <w:r w:rsidR="002D7933" w:rsidRPr="00233138">
        <w:t>développé par</w:t>
      </w:r>
      <w:r w:rsidR="005E2F68" w:rsidRPr="00233138">
        <w:t xml:space="preserve"> </w:t>
      </w:r>
      <w:r w:rsidR="00E8679B" w:rsidRPr="00233138">
        <w:fldChar w:fldCharType="begin"/>
      </w:r>
      <w:r w:rsidR="00E44E1D">
        <w:instrText xml:space="preserve"> ADDIN ZOTERO_ITEM CSL_CITATION {"citationID":"40PXv8gU","properties":{"formattedCitation":"(Fayad et al., 2020)","plainCitation":"(Fayad et al., 2020)","dontUpdate":true,"noteIndex":0},"citationItems":[{"id":7,"uris":["http://zotero.org/users/local/5P3xE3pE/items/LS4Y6U9F"],"uri":["http://zotero.org/users/local/5P3xE3pE/items/LS4Y6U9F"],"itemData":{"id":7,"type":"article-journal","abstract":"Short-term freeze/thaw cycles, which mostly occur in the northern hemisphere across the majority of land surfaces, are reported to cause severe economic losses over broad areas of Europe and North America. Therefore, in order to assess the extent of frost damage in the agricultural sector, the objective of this study is to build an operational approach capable of detecting frozen plots at the plot scale in a near real-time scenario using Sentinel-1 (S1) data. C-band synthetic aperture radar (SAR) data show high potential for the detection of freeze/thaw surface states due to the significant alterations to the dielectric properties of the soil, which are distinctly observable in the backscattered signal. In this study, we propose an approach that relies on change detection in the high-resolution Sentinel-1 C-band SAR backscattered coefficients, to determine surface states at the plot scale as either frozen or unfrozen. A threshold analysis is first performed in order to determine the best thresholds for three distinct land cover classes, and for each polarization mode (VH, and VV). S-1 SAR data are then used to detect a plot’s surface state as either unfrozen, mild-to-moderately frozen or severely frozen. A temperature-based filter has also been applied at the end of the detection chain to eliminate false detections in the freezing detection algorithm due mainly to rainfall, irrigation, tillage, or signal noise. Our approach has been tested over two study sites in France, and the output results, using either VH or VV, compared qualitatively well with both in situ air temperature data and soil temperature data provided by ERA5-Land. Overall, our algorithm was able to detect all freezing episodes over the analyzed S-1 SAR time series, and with no false detections. Moreover, given the high-resolution aspect of S-1 SAR data, our algorithm is capable of mapping the local variation of freezing episodes at plot scale. This is in contrast with previous products that only offer coarser results across larger areas (low spatial resolution).","container-title":"Remote Sensing","DOI":"10.3390/rs12121976","ISSN":"2072-4292","issue":"12","journalAbbreviation":"Remote Sensing","language":"en","page":"1976","source":"DOI.org (Crossref)","title":"Near Real-Time Freeze Detection over Agricultural Plots Using Sentinel-1 Data","volume":"12","author":[{"family":"Fayad","given":"Ibrahim"},{"family":"Baghdadi","given":"Nicolas"},{"family":"Bazzi","given":"Hassan"},{"family":"Zribi","given":"Mehrez"}],"issued":{"date-parts":[["2020",6,19]]}}}],"schema":"https://github.com/citation-style-language/schema/raw/master/csl-citation.json"} </w:instrText>
      </w:r>
      <w:r w:rsidR="00E8679B" w:rsidRPr="00233138">
        <w:fldChar w:fldCharType="separate"/>
      </w:r>
      <w:r w:rsidR="00E8679B" w:rsidRPr="00233138">
        <w:t>Fayad et al.</w:t>
      </w:r>
      <w:r w:rsidR="004E0691">
        <w:t xml:space="preserve"> (</w:t>
      </w:r>
      <w:r w:rsidR="00E8679B" w:rsidRPr="00233138">
        <w:t>2020</w:t>
      </w:r>
      <w:r w:rsidR="00E8679B" w:rsidRPr="00233138">
        <w:fldChar w:fldCharType="end"/>
      </w:r>
      <w:r w:rsidR="004E0691">
        <w:t xml:space="preserve">). Cet algorithme </w:t>
      </w:r>
      <w:r w:rsidR="00AE5874" w:rsidRPr="00233138">
        <w:t>représente</w:t>
      </w:r>
      <w:r w:rsidR="00B058F5" w:rsidRPr="00233138">
        <w:t xml:space="preserve"> une extension </w:t>
      </w:r>
      <w:r w:rsidR="002A5516" w:rsidRPr="00233138">
        <w:t>d</w:t>
      </w:r>
      <w:r w:rsidR="002A5516">
        <w:t>e</w:t>
      </w:r>
      <w:r w:rsidR="002A5516" w:rsidRPr="00233138">
        <w:t xml:space="preserve"> </w:t>
      </w:r>
      <w:r w:rsidR="002A5516">
        <w:t>l’</w:t>
      </w:r>
      <w:r w:rsidR="00B058F5" w:rsidRPr="00233138">
        <w:t xml:space="preserve">algorithme </w:t>
      </w:r>
      <w:r w:rsidR="005E2F68" w:rsidRPr="00233138">
        <w:t>développé</w:t>
      </w:r>
      <w:r w:rsidR="002D7933" w:rsidRPr="00233138">
        <w:t xml:space="preserve"> par </w:t>
      </w:r>
      <w:r w:rsidR="00D80968" w:rsidRPr="00233138">
        <w:fldChar w:fldCharType="begin"/>
      </w:r>
      <w:r w:rsidR="00E44E1D">
        <w:instrText xml:space="preserve"> ADDIN ZOTERO_ITEM CSL_CITATION {"citationID":"BYv7s2PR","properties":{"formattedCitation":"(Baghdadi et al., 2018)","plainCitation":"(Baghdadi et al., 2018)","dontUpdate":true,"noteIndex":0},"citationItems":[{"id":9,"uris":["http://zotero.org/users/local/5P3xE3pE/items/47ZM8FMU"],"uri":["http://zotero.org/users/local/5P3xE3pE/items/47ZM8FMU"],"itemData":{"id":9,"type":"article-journal","abstract":"The objective of this paper is to evaluate the potential of Sentinel-1 Synthetic Aperture Radar “SAR” data (C-band) for monitoring agricultural frozen soils. First, investigations were conducted from simulated radar signal data using a SAR backscattering model combined with a dielectric mixing model. Then, Sentinel-1 images acquired at a study site near Paris, France were analyzed using temperature data to investigate the potential of the new Sentinel-1 SAR sensor for frozen soil mapping. The results show that the SAR backscattering coefficient decreases when the soil temperature drops below 0 °C. This decrease in signal is the most important for temperatures that ranges between 0 and −5 °C. A difference of at least 2 dB is observed between unfrozen soils and frozen soils. This difference increases under freezing condition when the temperature at the image acquisition date decreases. In addition, results show that the potential of the C-band radar signal for the discrimination of frozen soils slightly decreases when the soil moisture decreases (simulated data were used with soil moisture contents of 20 and 30 vol%). The difference between the backscattering coefficient of unfrozen soil and the backscattering coefficient of frozen soil decreases by approximately 1 dB when the soil moisture decreases from 30 to 20 vol%). Finally, the results show that both VV and VH allow a good detection of frozen soils but the sensitivity of VH is higher by approximately 1.5 dB. In conclusion, this study shows that the difference between a reference image acquired without freezing and an image acquired under freezing conditions is a good tool for detecting frozen soils.","container-title":"Remote Sensing","DOI":"10.3390/rs10081182","ISSN":"2072-4292","issue":"8","journalAbbreviation":"Remote Sensing","language":"en","page":"1182","source":"DOI.org (Crossref)","title":"Detection of Frozen Soil Using Sentinel-1 SAR Data","volume":"10","author":[{"family":"Baghdadi","given":"Nicolas"},{"family":"Bazzi","given":"Hassan"},{"family":"El Hajj","given":"Mohammad"},{"family":"Zribi","given":"Mehrez"}],"issued":{"date-parts":[["2018",7,26]]}}}],"schema":"https://github.com/citation-style-language/schema/raw/master/csl-citation.json"} </w:instrText>
      </w:r>
      <w:r w:rsidR="00D80968" w:rsidRPr="00233138">
        <w:fldChar w:fldCharType="separate"/>
      </w:r>
      <w:r w:rsidR="00D80968" w:rsidRPr="00233138">
        <w:t>Baghdadi et al.</w:t>
      </w:r>
      <w:r w:rsidR="004E0691">
        <w:t xml:space="preserve"> (</w:t>
      </w:r>
      <w:r w:rsidR="00D80968" w:rsidRPr="00233138">
        <w:t>2018</w:t>
      </w:r>
      <w:r w:rsidR="00D80968" w:rsidRPr="00233138">
        <w:fldChar w:fldCharType="end"/>
      </w:r>
      <w:r w:rsidR="004E0691">
        <w:t>)</w:t>
      </w:r>
      <w:r w:rsidR="002D7933" w:rsidRPr="00233138">
        <w:t xml:space="preserve"> </w:t>
      </w:r>
      <w:r w:rsidR="00B058F5" w:rsidRPr="00233138">
        <w:t xml:space="preserve">dans lequel il </w:t>
      </w:r>
      <w:r w:rsidR="005E2F68" w:rsidRPr="00233138">
        <w:t>utilise</w:t>
      </w:r>
      <w:r w:rsidR="007D2F67" w:rsidRPr="00233138">
        <w:t xml:space="preserve"> la </w:t>
      </w:r>
      <w:r w:rsidR="005E4C6F" w:rsidRPr="00233138">
        <w:t>méthode</w:t>
      </w:r>
      <w:r w:rsidR="007D2F67" w:rsidRPr="00233138">
        <w:t xml:space="preserve"> de seuillage</w:t>
      </w:r>
      <w:r w:rsidR="00E65753" w:rsidRPr="00233138">
        <w:t xml:space="preserve"> (</w:t>
      </w:r>
      <w:proofErr w:type="spellStart"/>
      <w:r w:rsidR="00E65753" w:rsidRPr="009825CD">
        <w:rPr>
          <w:i/>
        </w:rPr>
        <w:t>thresholding</w:t>
      </w:r>
      <w:proofErr w:type="spellEnd"/>
      <w:r w:rsidR="00E65753" w:rsidRPr="009825CD">
        <w:rPr>
          <w:i/>
        </w:rPr>
        <w:t xml:space="preserve"> </w:t>
      </w:r>
      <w:proofErr w:type="spellStart"/>
      <w:r w:rsidR="00E65753" w:rsidRPr="009825CD">
        <w:rPr>
          <w:i/>
        </w:rPr>
        <w:t>algorithm</w:t>
      </w:r>
      <w:proofErr w:type="spellEnd"/>
      <w:r w:rsidR="00E65753" w:rsidRPr="00233138">
        <w:t>)</w:t>
      </w:r>
      <w:r w:rsidR="007D2F67" w:rsidRPr="00233138">
        <w:t xml:space="preserve"> sur l</w:t>
      </w:r>
      <w:r w:rsidR="005E4C6F" w:rsidRPr="00233138">
        <w:t>es images S1</w:t>
      </w:r>
      <w:r w:rsidR="007D2F67" w:rsidRPr="00233138">
        <w:t xml:space="preserve"> </w:t>
      </w:r>
      <w:r w:rsidR="005E4C6F" w:rsidRPr="00233138">
        <w:t xml:space="preserve">pour </w:t>
      </w:r>
      <w:r w:rsidR="005E2F68" w:rsidRPr="00233138">
        <w:t>cartographier</w:t>
      </w:r>
      <w:r w:rsidR="005E4C6F" w:rsidRPr="00233138">
        <w:t xml:space="preserve"> les </w:t>
      </w:r>
      <w:r w:rsidR="002A5516">
        <w:t>sol</w:t>
      </w:r>
      <w:r w:rsidR="00821BEC">
        <w:t>s</w:t>
      </w:r>
      <w:r w:rsidR="005E4C6F" w:rsidRPr="00233138">
        <w:t xml:space="preserve"> gelés/non gelés</w:t>
      </w:r>
      <w:r w:rsidR="003562B1">
        <w:t>.</w:t>
      </w:r>
    </w:p>
    <w:p w14:paraId="5DE6A9EC" w14:textId="77777777" w:rsidR="00427934" w:rsidRDefault="00427934" w:rsidP="003562B1"/>
    <w:p w14:paraId="766283F3" w14:textId="651D11C1" w:rsidR="00796711" w:rsidRDefault="003562B1" w:rsidP="00796711">
      <w:pPr>
        <w:spacing w:before="0"/>
      </w:pPr>
      <w:r>
        <w:t xml:space="preserve">L’algorithme de détection fait appel à un filtre de température. Seules les images acquises avec une température de l’air inférieure à 3 </w:t>
      </w:r>
      <w:r w:rsidRPr="00240377">
        <w:t>⁰</w:t>
      </w:r>
      <w:r>
        <w:t xml:space="preserve">C sont prises en compte dans le traitement des données. </w:t>
      </w:r>
      <w:r w:rsidR="00000572">
        <w:t xml:space="preserve">La température utilisée correspond aux données de </w:t>
      </w:r>
      <w:r w:rsidR="00000572" w:rsidRPr="002C1DC9">
        <w:t xml:space="preserve">températures </w:t>
      </w:r>
      <w:r w:rsidR="00000572">
        <w:t>‘</w:t>
      </w:r>
      <w:r w:rsidR="00000572" w:rsidRPr="002C1DC9">
        <w:t>ERA5-LAND</w:t>
      </w:r>
      <w:r w:rsidR="00000572">
        <w:t>’</w:t>
      </w:r>
      <w:r w:rsidR="00000572" w:rsidRPr="002C1DC9">
        <w:t xml:space="preserve"> associées à chaque</w:t>
      </w:r>
      <w:r w:rsidR="009F3EFF">
        <w:t xml:space="preserve"> </w:t>
      </w:r>
      <w:r w:rsidR="00000572" w:rsidRPr="002C1DC9">
        <w:t>date</w:t>
      </w:r>
      <w:r w:rsidR="009F3EFF">
        <w:t xml:space="preserve"> </w:t>
      </w:r>
      <w:r w:rsidR="00000572" w:rsidRPr="002C1DC9">
        <w:t>S1</w:t>
      </w:r>
      <w:r w:rsidR="009F3EFF">
        <w:t xml:space="preserve"> </w:t>
      </w:r>
      <w:r w:rsidR="00000572">
        <w:t>(</w:t>
      </w:r>
      <w:hyperlink r:id="rId10" w:anchor="!/dataset/reanalysis-era5-land?tab=overview" w:history="1">
        <w:r w:rsidR="00000572" w:rsidRPr="00965588">
          <w:rPr>
            <w:rStyle w:val="Lienhypertexte"/>
          </w:rPr>
          <w:t>https://cds.climate.copernicus.eu/cdsapp#!/dataset/reanalysis-era5-land?tab=overview</w:t>
        </w:r>
      </w:hyperlink>
      <w:r w:rsidR="00000572">
        <w:t>)</w:t>
      </w:r>
      <w:r w:rsidR="00000572" w:rsidRPr="002C1DC9">
        <w:t>.</w:t>
      </w:r>
      <w:r w:rsidR="00083CF3">
        <w:t xml:space="preserve"> Les d</w:t>
      </w:r>
      <w:r w:rsidR="00083CF3" w:rsidRPr="002C1DC9">
        <w:t xml:space="preserve">onnées ERA5-LAND sont disponibles </w:t>
      </w:r>
      <w:r w:rsidR="00083CF3">
        <w:t>avec</w:t>
      </w:r>
      <w:r w:rsidR="00083CF3" w:rsidRPr="002C1DC9">
        <w:t xml:space="preserve"> une résolution</w:t>
      </w:r>
      <w:r w:rsidR="00083CF3">
        <w:t xml:space="preserve"> spatiale</w:t>
      </w:r>
      <w:r w:rsidR="00083CF3" w:rsidRPr="002C1DC9">
        <w:t xml:space="preserve"> de 9 km</w:t>
      </w:r>
      <w:r w:rsidR="00083CF3">
        <w:t xml:space="preserve"> et un</w:t>
      </w:r>
      <w:r w:rsidR="00083CF3" w:rsidRPr="002C1DC9">
        <w:t xml:space="preserve"> intervalle</w:t>
      </w:r>
      <w:r w:rsidR="00083CF3">
        <w:t xml:space="preserve"> de temps</w:t>
      </w:r>
      <w:r w:rsidR="00083CF3" w:rsidRPr="002C1DC9">
        <w:t xml:space="preserve"> d’une heure</w:t>
      </w:r>
      <w:r w:rsidR="00083CF3">
        <w:t>. Elles</w:t>
      </w:r>
      <w:r w:rsidR="00083CF3" w:rsidRPr="002C1DC9">
        <w:t xml:space="preserve"> sont produit</w:t>
      </w:r>
      <w:r w:rsidR="00083CF3">
        <w:t>e</w:t>
      </w:r>
      <w:r w:rsidR="00083CF3" w:rsidRPr="002C1DC9">
        <w:t>s en temps quasi-réel avec de</w:t>
      </w:r>
      <w:r w:rsidR="00083CF3">
        <w:t>s</w:t>
      </w:r>
      <w:r w:rsidR="00083CF3" w:rsidRPr="002C1DC9">
        <w:t xml:space="preserve"> mises à jour mensuelles.</w:t>
      </w:r>
      <w:r w:rsidR="00000572">
        <w:t xml:space="preserve"> </w:t>
      </w:r>
      <w:r w:rsidR="00796711">
        <w:t xml:space="preserve">De plus, </w:t>
      </w:r>
      <w:r w:rsidR="00AC3AC1">
        <w:t xml:space="preserve">des données de température </w:t>
      </w:r>
      <w:r w:rsidR="00796711">
        <w:t>téléchargé</w:t>
      </w:r>
      <w:r w:rsidR="00AC3AC1">
        <w:t>es</w:t>
      </w:r>
      <w:r w:rsidR="00796711">
        <w:t xml:space="preserve"> à partir du site </w:t>
      </w:r>
      <w:r w:rsidR="00796711">
        <w:lastRenderedPageBreak/>
        <w:t>METEO-CIEL (</w:t>
      </w:r>
      <w:hyperlink r:id="rId11" w:history="1">
        <w:r w:rsidR="00796711" w:rsidRPr="00325723">
          <w:rPr>
            <w:rStyle w:val="Lienhypertexte"/>
          </w:rPr>
          <w:t>http://www.meteociel.fr/</w:t>
        </w:r>
      </w:hyperlink>
      <w:r w:rsidR="00796711">
        <w:t xml:space="preserve">) sur quelques stations météo disponibles près des grandes villes </w:t>
      </w:r>
      <w:r w:rsidR="00AC3AC1">
        <w:t>ont permis de valider la qualité</w:t>
      </w:r>
      <w:r w:rsidR="00796711">
        <w:t xml:space="preserve"> des données ERA5-LAND. </w:t>
      </w:r>
    </w:p>
    <w:p w14:paraId="1B1C85C6" w14:textId="53D59BD8" w:rsidR="00796711" w:rsidRDefault="00796711" w:rsidP="009F3EFF">
      <w:pPr>
        <w:spacing w:before="0"/>
      </w:pPr>
    </w:p>
    <w:p w14:paraId="79A94652" w14:textId="23AD9929" w:rsidR="00065698" w:rsidRDefault="00C85A1D" w:rsidP="00016C38">
      <w:pPr>
        <w:spacing w:before="0"/>
      </w:pPr>
      <w:r>
        <w:t xml:space="preserve">La cartographie </w:t>
      </w:r>
      <w:r w:rsidR="000F21A2">
        <w:t xml:space="preserve">des surfaces gelées </w:t>
      </w:r>
      <w:r>
        <w:t xml:space="preserve">a été réalisée à l’échelle de la parcelle sur 6 tuiles </w:t>
      </w:r>
      <w:r w:rsidR="00621044">
        <w:t>MRGS (</w:t>
      </w:r>
      <w:proofErr w:type="spellStart"/>
      <w:r w:rsidR="00621044">
        <w:t>Military</w:t>
      </w:r>
      <w:proofErr w:type="spellEnd"/>
      <w:r w:rsidR="00621044">
        <w:t xml:space="preserve"> Reference </w:t>
      </w:r>
      <w:proofErr w:type="spellStart"/>
      <w:r w:rsidR="00621044">
        <w:t>Grid</w:t>
      </w:r>
      <w:proofErr w:type="spellEnd"/>
      <w:r w:rsidR="00621044">
        <w:t xml:space="preserve"> System, utilisé pour le </w:t>
      </w:r>
      <w:r w:rsidR="00621044" w:rsidRPr="00DA4030">
        <w:t>traitement des Sentinel-2)</w:t>
      </w:r>
      <w:r w:rsidRPr="00DA4030">
        <w:t xml:space="preserve"> dans la région Grand-Est</w:t>
      </w:r>
      <w:r w:rsidR="005C4A67" w:rsidRPr="00DA4030">
        <w:t xml:space="preserve"> </w:t>
      </w:r>
      <w:r w:rsidRPr="00DA4030">
        <w:t>(Figure 1).</w:t>
      </w:r>
      <w:r w:rsidR="00016C38" w:rsidRPr="00DA4030">
        <w:t xml:space="preserve"> A titre d’exemple, </w:t>
      </w:r>
      <w:r w:rsidR="00AC3AC1">
        <w:t xml:space="preserve">sur </w:t>
      </w:r>
      <w:r w:rsidR="00016C38" w:rsidRPr="00DA4030">
        <w:t>la tuile</w:t>
      </w:r>
      <w:r w:rsidR="000F21A2">
        <w:t xml:space="preserve"> T32ULU</w:t>
      </w:r>
      <w:r w:rsidR="00AC3AC1">
        <w:t xml:space="preserve"> </w:t>
      </w:r>
      <w:r w:rsidR="00016C38" w:rsidRPr="00DA4030">
        <w:t xml:space="preserve">12 </w:t>
      </w:r>
      <w:r w:rsidR="00065698">
        <w:t xml:space="preserve">images Sentinel-1 sont disponibles </w:t>
      </w:r>
      <w:r w:rsidR="00016C38" w:rsidRPr="00DA4030">
        <w:t xml:space="preserve">avec des températures inférieures à 0 ⁰C </w:t>
      </w:r>
      <w:r w:rsidR="00065698">
        <w:t>(</w:t>
      </w:r>
      <w:r w:rsidR="00016C38" w:rsidRPr="00DA4030">
        <w:t xml:space="preserve">à l’heure de passage des </w:t>
      </w:r>
      <w:r w:rsidR="00065698">
        <w:t>satellites Sentinel-1)</w:t>
      </w:r>
      <w:r w:rsidR="00016C38" w:rsidRPr="00DA4030">
        <w:t xml:space="preserve"> </w:t>
      </w:r>
      <w:r w:rsidR="00065698">
        <w:t xml:space="preserve">entre </w:t>
      </w:r>
      <w:r w:rsidR="00065698" w:rsidRPr="00DA4030">
        <w:t xml:space="preserve">novembre 2019 et mars 2020 </w:t>
      </w:r>
      <w:r w:rsidR="00AC3AC1">
        <w:t>(Figure 2</w:t>
      </w:r>
      <w:r w:rsidR="00016C38" w:rsidRPr="00DA4030">
        <w:t>).</w:t>
      </w:r>
    </w:p>
    <w:p w14:paraId="07B35BE7" w14:textId="77777777" w:rsidR="009F3EFF" w:rsidRDefault="009F3EFF" w:rsidP="009F3EFF">
      <w:pPr>
        <w:jc w:val="center"/>
      </w:pPr>
      <w:r>
        <w:rPr>
          <w:noProof/>
          <w:lang w:eastAsia="fr-FR"/>
        </w:rPr>
        <w:drawing>
          <wp:inline distT="0" distB="0" distL="0" distR="0" wp14:anchorId="59A78528" wp14:editId="738B333B">
            <wp:extent cx="5500216" cy="3891516"/>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3844" cy="3957760"/>
                    </a:xfrm>
                    <a:prstGeom prst="rect">
                      <a:avLst/>
                    </a:prstGeom>
                    <a:noFill/>
                  </pic:spPr>
                </pic:pic>
              </a:graphicData>
            </a:graphic>
          </wp:inline>
        </w:drawing>
      </w:r>
    </w:p>
    <w:p w14:paraId="06D94E8F" w14:textId="292BD9CF" w:rsidR="009F3EFF" w:rsidRDefault="009F3EFF" w:rsidP="009F3EFF">
      <w:pPr>
        <w:pStyle w:val="Lgende"/>
      </w:pPr>
      <w:bookmarkStart w:id="1" w:name="_Ref59958101"/>
      <w:bookmarkStart w:id="2" w:name="_Toc57987199"/>
      <w:r w:rsidRPr="00756C23">
        <w:t xml:space="preserve">Figure </w:t>
      </w:r>
      <w:r w:rsidRPr="00756C23">
        <w:fldChar w:fldCharType="begin"/>
      </w:r>
      <w:r w:rsidRPr="00756C23">
        <w:instrText xml:space="preserve"> SEQ Figure \* ARABIC </w:instrText>
      </w:r>
      <w:r w:rsidRPr="00756C23">
        <w:fldChar w:fldCharType="separate"/>
      </w:r>
      <w:r w:rsidR="00244287">
        <w:rPr>
          <w:noProof/>
        </w:rPr>
        <w:t>1</w:t>
      </w:r>
      <w:r w:rsidRPr="00756C23">
        <w:fldChar w:fldCharType="end"/>
      </w:r>
      <w:bookmarkEnd w:id="1"/>
      <w:r w:rsidRPr="00756C23">
        <w:t>: Localisation de six tuiles Sentinel-2</w:t>
      </w:r>
      <w:bookmarkEnd w:id="2"/>
      <w:r w:rsidRPr="00756C23">
        <w:t xml:space="preserve"> </w:t>
      </w:r>
      <w:r w:rsidR="00065698">
        <w:t xml:space="preserve">(S2) </w:t>
      </w:r>
      <w:r w:rsidRPr="00756C23">
        <w:t>sur lesquelles la cartographie des sols gelés a été réalisée.</w:t>
      </w:r>
    </w:p>
    <w:tbl>
      <w:tblPr>
        <w:tblStyle w:val="Grilledutableau"/>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708"/>
      </w:tblGrid>
      <w:tr w:rsidR="00AC3AC1" w14:paraId="65CCDA41" w14:textId="77777777" w:rsidTr="003D169F">
        <w:tc>
          <w:tcPr>
            <w:tcW w:w="6521" w:type="dxa"/>
          </w:tcPr>
          <w:p w14:paraId="7682961C" w14:textId="5D5B9569" w:rsidR="00AC3AC1" w:rsidRDefault="00AC3AC1" w:rsidP="003D169F">
            <w:pPr>
              <w:keepNext/>
              <w:jc w:val="center"/>
            </w:pPr>
            <w:r>
              <w:rPr>
                <w:noProof/>
                <w:lang w:eastAsia="fr-FR"/>
              </w:rPr>
              <w:lastRenderedPageBreak/>
              <w:drawing>
                <wp:inline distT="0" distB="0" distL="0" distR="0" wp14:anchorId="1FDC0514" wp14:editId="378AA7FE">
                  <wp:extent cx="4029710" cy="1945640"/>
                  <wp:effectExtent l="0" t="0" r="8890" b="0"/>
                  <wp:docPr id="4" name="Image 4" descr="Figure3a_ERA5_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3a_ERA5_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9710" cy="1945640"/>
                          </a:xfrm>
                          <a:prstGeom prst="rect">
                            <a:avLst/>
                          </a:prstGeom>
                          <a:noFill/>
                          <a:ln>
                            <a:noFill/>
                          </a:ln>
                        </pic:spPr>
                      </pic:pic>
                    </a:graphicData>
                  </a:graphic>
                </wp:inline>
              </w:drawing>
            </w:r>
          </w:p>
        </w:tc>
        <w:tc>
          <w:tcPr>
            <w:tcW w:w="708" w:type="dxa"/>
          </w:tcPr>
          <w:p w14:paraId="0AC5A836" w14:textId="77777777" w:rsidR="00AC3AC1" w:rsidRDefault="00AC3AC1" w:rsidP="003D169F">
            <w:pPr>
              <w:keepNext/>
              <w:jc w:val="center"/>
            </w:pPr>
          </w:p>
          <w:p w14:paraId="5BD2D2CB" w14:textId="77777777" w:rsidR="00AC3AC1" w:rsidRDefault="00AC3AC1" w:rsidP="003D169F">
            <w:pPr>
              <w:keepNext/>
              <w:jc w:val="center"/>
            </w:pPr>
          </w:p>
          <w:p w14:paraId="41ED91E8" w14:textId="77777777" w:rsidR="00AC3AC1" w:rsidRDefault="00AC3AC1" w:rsidP="003D169F">
            <w:pPr>
              <w:keepNext/>
              <w:jc w:val="center"/>
            </w:pPr>
          </w:p>
          <w:p w14:paraId="52035B27" w14:textId="77777777" w:rsidR="00AC3AC1" w:rsidRDefault="00AC3AC1" w:rsidP="003D169F">
            <w:pPr>
              <w:keepNext/>
            </w:pPr>
            <w:r>
              <w:t>(a)</w:t>
            </w:r>
          </w:p>
        </w:tc>
      </w:tr>
      <w:tr w:rsidR="00AC3AC1" w14:paraId="649715E6" w14:textId="77777777" w:rsidTr="003D169F">
        <w:tc>
          <w:tcPr>
            <w:tcW w:w="6521" w:type="dxa"/>
          </w:tcPr>
          <w:p w14:paraId="7EDDEFD0" w14:textId="3C678882" w:rsidR="00AC3AC1" w:rsidRDefault="00AC3AC1" w:rsidP="003D169F">
            <w:pPr>
              <w:keepNext/>
              <w:jc w:val="center"/>
            </w:pPr>
            <w:r>
              <w:rPr>
                <w:noProof/>
                <w:lang w:eastAsia="fr-FR"/>
              </w:rPr>
              <w:drawing>
                <wp:inline distT="0" distB="0" distL="0" distR="0" wp14:anchorId="56BB9CFE" wp14:editId="0C1FD629">
                  <wp:extent cx="3987165" cy="1945640"/>
                  <wp:effectExtent l="0" t="0" r="0" b="0"/>
                  <wp:docPr id="2" name="Image 2" descr="Figure3b_meteo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3b_meteoci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7165" cy="1945640"/>
                          </a:xfrm>
                          <a:prstGeom prst="rect">
                            <a:avLst/>
                          </a:prstGeom>
                          <a:noFill/>
                          <a:ln>
                            <a:noFill/>
                          </a:ln>
                        </pic:spPr>
                      </pic:pic>
                    </a:graphicData>
                  </a:graphic>
                </wp:inline>
              </w:drawing>
            </w:r>
          </w:p>
        </w:tc>
        <w:tc>
          <w:tcPr>
            <w:tcW w:w="708" w:type="dxa"/>
          </w:tcPr>
          <w:p w14:paraId="2345F69A" w14:textId="77777777" w:rsidR="00AC3AC1" w:rsidRDefault="00AC3AC1" w:rsidP="003D169F">
            <w:pPr>
              <w:keepNext/>
              <w:jc w:val="center"/>
            </w:pPr>
          </w:p>
          <w:p w14:paraId="4E12251F" w14:textId="77777777" w:rsidR="00AC3AC1" w:rsidRDefault="00AC3AC1" w:rsidP="003D169F">
            <w:pPr>
              <w:keepNext/>
              <w:jc w:val="center"/>
            </w:pPr>
          </w:p>
          <w:p w14:paraId="2926F26D" w14:textId="77777777" w:rsidR="00AC3AC1" w:rsidRDefault="00AC3AC1" w:rsidP="003D169F">
            <w:pPr>
              <w:keepNext/>
              <w:jc w:val="center"/>
            </w:pPr>
          </w:p>
          <w:p w14:paraId="562F031B" w14:textId="77777777" w:rsidR="00AC3AC1" w:rsidRDefault="00AC3AC1" w:rsidP="003D169F">
            <w:pPr>
              <w:keepNext/>
              <w:jc w:val="center"/>
            </w:pPr>
            <w:r>
              <w:t>(b)</w:t>
            </w:r>
          </w:p>
        </w:tc>
      </w:tr>
    </w:tbl>
    <w:p w14:paraId="132FF266" w14:textId="2ADB40B4" w:rsidR="00AC3AC1" w:rsidRDefault="00AC3AC1" w:rsidP="00AC3AC1">
      <w:pPr>
        <w:pStyle w:val="Lgende"/>
      </w:pPr>
      <w:bookmarkStart w:id="3" w:name="_Ref65760991"/>
      <w:r>
        <w:t xml:space="preserve">Figure </w:t>
      </w:r>
      <w:proofErr w:type="gramStart"/>
      <w:r>
        <w:t>2</w:t>
      </w:r>
      <w:bookmarkEnd w:id="3"/>
      <w:r w:rsidRPr="00A4277F">
        <w:t>:</w:t>
      </w:r>
      <w:proofErr w:type="gramEnd"/>
      <w:r w:rsidRPr="00A4277F">
        <w:t xml:space="preserve"> </w:t>
      </w:r>
      <w:r w:rsidRPr="00AE1164">
        <w:t>Profiles de température</w:t>
      </w:r>
      <w:r>
        <w:t xml:space="preserve"> </w:t>
      </w:r>
      <w:r w:rsidRPr="00AE1164">
        <w:t>sur l</w:t>
      </w:r>
      <w:r>
        <w:t>a tuile T32ULU.</w:t>
      </w:r>
      <w:r w:rsidRPr="00AE1164">
        <w:t xml:space="preserve"> Température</w:t>
      </w:r>
      <w:r>
        <w:t>s issues des données</w:t>
      </w:r>
      <w:r w:rsidRPr="00AE1164">
        <w:t xml:space="preserve"> ERA5-Land (a) et </w:t>
      </w:r>
      <w:r>
        <w:t>temp</w:t>
      </w:r>
      <w:r w:rsidRPr="00AE1164">
        <w:t xml:space="preserve">ératures </w:t>
      </w:r>
      <w:r>
        <w:t xml:space="preserve">issues des stations </w:t>
      </w:r>
      <w:r w:rsidRPr="00AE1164">
        <w:t xml:space="preserve">METEO-CIEL </w:t>
      </w:r>
      <w:r w:rsidR="00B114D4">
        <w:t xml:space="preserve">sur Mulhouse, Colmar, Nancy, Strasbourg et Epinal </w:t>
      </w:r>
      <w:r>
        <w:t>(b).</w:t>
      </w:r>
    </w:p>
    <w:p w14:paraId="124F9D1D" w14:textId="77777777" w:rsidR="00AC3AC1" w:rsidRPr="00AC3AC1" w:rsidRDefault="00AC3AC1" w:rsidP="00AC3AC1"/>
    <w:p w14:paraId="543324B1" w14:textId="2A1238F8" w:rsidR="008B6308" w:rsidRDefault="005C4A67" w:rsidP="009F3EFF">
      <w:r>
        <w:t xml:space="preserve">Nous avons collecté toutes les images </w:t>
      </w:r>
      <w:r w:rsidR="00C556BB">
        <w:t xml:space="preserve">radar </w:t>
      </w:r>
      <w:r>
        <w:t xml:space="preserve">Sentinel-1 qui couvrent </w:t>
      </w:r>
      <w:r w:rsidR="00621044">
        <w:t>c</w:t>
      </w:r>
      <w:r>
        <w:t xml:space="preserve">es </w:t>
      </w:r>
      <w:r w:rsidR="00621044">
        <w:t>6</w:t>
      </w:r>
      <w:r>
        <w:t xml:space="preserve"> tuiles du </w:t>
      </w:r>
      <w:r w:rsidR="00621044">
        <w:t xml:space="preserve">1er </w:t>
      </w:r>
      <w:r>
        <w:t xml:space="preserve">septembre 2019 au </w:t>
      </w:r>
      <w:r w:rsidR="00621044">
        <w:t>31</w:t>
      </w:r>
      <w:r>
        <w:t xml:space="preserve"> mars 2020</w:t>
      </w:r>
      <w:r w:rsidR="00621044">
        <w:t>.</w:t>
      </w:r>
      <w:r w:rsidR="00AA4F73">
        <w:t xml:space="preserve"> </w:t>
      </w:r>
      <w:r w:rsidR="00621044">
        <w:t xml:space="preserve">Les </w:t>
      </w:r>
      <w:r w:rsidR="00AA4F73">
        <w:t xml:space="preserve">images </w:t>
      </w:r>
      <w:r w:rsidR="00621044">
        <w:t>sur une orbite</w:t>
      </w:r>
      <w:r w:rsidR="00AA4F73">
        <w:t xml:space="preserve"> descendant</w:t>
      </w:r>
      <w:r w:rsidR="00621044">
        <w:t>e</w:t>
      </w:r>
      <w:r w:rsidR="00AA4F73">
        <w:t xml:space="preserve"> </w:t>
      </w:r>
      <w:r w:rsidR="00621044">
        <w:t>son</w:t>
      </w:r>
      <w:r w:rsidR="00A4277F">
        <w:t>t</w:t>
      </w:r>
      <w:r w:rsidR="00621044">
        <w:t xml:space="preserve"> </w:t>
      </w:r>
      <w:r w:rsidR="00AA4F73">
        <w:t>acquises le matin à environ 6h00 UTC et</w:t>
      </w:r>
      <w:r w:rsidR="00621044">
        <w:t xml:space="preserve"> les</w:t>
      </w:r>
      <w:r w:rsidR="00AA4F73">
        <w:t xml:space="preserve"> images </w:t>
      </w:r>
      <w:r w:rsidR="00621044">
        <w:t>sur une orbite</w:t>
      </w:r>
      <w:r w:rsidR="00AA4F73">
        <w:t xml:space="preserve"> ascendant</w:t>
      </w:r>
      <w:r w:rsidR="00621044">
        <w:t>e sont</w:t>
      </w:r>
      <w:r w:rsidR="00AA4F73">
        <w:t xml:space="preserve"> acquises l’après-midi à environ 18h00 UTC.</w:t>
      </w:r>
      <w:r>
        <w:t xml:space="preserve"> Les images </w:t>
      </w:r>
      <w:r w:rsidR="00621044">
        <w:t>S</w:t>
      </w:r>
      <w:r>
        <w:t xml:space="preserve">entinel-1 ont été téléchargées à partir du site </w:t>
      </w:r>
      <w:proofErr w:type="spellStart"/>
      <w:r>
        <w:t>Copernicus</w:t>
      </w:r>
      <w:proofErr w:type="spellEnd"/>
      <w:r>
        <w:t xml:space="preserve"> </w:t>
      </w:r>
      <w:r w:rsidRPr="00240377">
        <w:rPr>
          <w:color w:val="0070C0"/>
        </w:rPr>
        <w:t>(</w:t>
      </w:r>
      <w:hyperlink r:id="rId15" w:history="1">
        <w:r w:rsidRPr="00240377">
          <w:rPr>
            <w:color w:val="0070C0"/>
          </w:rPr>
          <w:t>https://scihub.copernicus.eu/dhus</w:t>
        </w:r>
      </w:hyperlink>
      <w:r>
        <w:t>).</w:t>
      </w:r>
      <w:r w:rsidR="004B6593" w:rsidRPr="004B6593">
        <w:t xml:space="preserve"> </w:t>
      </w:r>
      <w:r w:rsidR="004B6593">
        <w:t xml:space="preserve">La </w:t>
      </w:r>
      <w:r w:rsidR="00A4277F">
        <w:fldChar w:fldCharType="begin"/>
      </w:r>
      <w:r w:rsidR="00A4277F">
        <w:instrText xml:space="preserve"> REF _Ref65760521 \h </w:instrText>
      </w:r>
      <w:r w:rsidR="00A4277F">
        <w:fldChar w:fldCharType="separate"/>
      </w:r>
      <w:r w:rsidR="00244287">
        <w:t xml:space="preserve">Figure </w:t>
      </w:r>
      <w:r w:rsidR="00AC3AC1">
        <w:t>3</w:t>
      </w:r>
      <w:r w:rsidR="00A4277F">
        <w:fldChar w:fldCharType="end"/>
      </w:r>
      <w:r w:rsidR="00A4277F">
        <w:t xml:space="preserve"> montre </w:t>
      </w:r>
      <w:r w:rsidR="004B6593">
        <w:t xml:space="preserve">le cycle </w:t>
      </w:r>
      <w:r w:rsidR="00C556BB">
        <w:t>de répétition des images Sentinel-1 sur le mois de janvier 2020.</w:t>
      </w:r>
    </w:p>
    <w:p w14:paraId="491F76CE" w14:textId="266EB8A4" w:rsidR="00A4277F" w:rsidRDefault="00B1537D" w:rsidP="00A4277F">
      <w:pPr>
        <w:keepNext/>
        <w:jc w:val="center"/>
      </w:pPr>
      <w:r>
        <w:rPr>
          <w:noProof/>
          <w:lang w:eastAsia="fr-FR"/>
        </w:rPr>
        <w:pict w14:anchorId="00AE4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34.25pt">
            <v:imagedata r:id="rId16" o:title="Figure2"/>
          </v:shape>
        </w:pict>
      </w:r>
    </w:p>
    <w:p w14:paraId="491371BE" w14:textId="0C45F65F" w:rsidR="008B6308" w:rsidRDefault="00A4277F" w:rsidP="00A4277F">
      <w:pPr>
        <w:pStyle w:val="Lgende"/>
      </w:pPr>
      <w:bookmarkStart w:id="4" w:name="_Ref65760521"/>
      <w:r>
        <w:t xml:space="preserve">Figure </w:t>
      </w:r>
      <w:proofErr w:type="gramStart"/>
      <w:r w:rsidR="00AC3AC1">
        <w:t>3</w:t>
      </w:r>
      <w:bookmarkEnd w:id="4"/>
      <w:r w:rsidRPr="00A4277F">
        <w:t>:</w:t>
      </w:r>
      <w:proofErr w:type="gramEnd"/>
      <w:r w:rsidRPr="00A4277F">
        <w:t xml:space="preserve"> Cycle d</w:t>
      </w:r>
      <w:r w:rsidR="00065698">
        <w:t>e répétition des images radar Sentinel-</w:t>
      </w:r>
      <w:r w:rsidRPr="00A4277F">
        <w:t xml:space="preserve">1 en mode ascendant (A) (après-midi, orange) et en mode descendant (B) (matin, vert) pour le mois de janvier 2020 sur une de nos tuiles </w:t>
      </w:r>
      <w:r w:rsidRPr="00A4277F">
        <w:lastRenderedPageBreak/>
        <w:t>S</w:t>
      </w:r>
      <w:r w:rsidR="00065698">
        <w:t>entinel-</w:t>
      </w:r>
      <w:r w:rsidRPr="00A4277F">
        <w:t>2. Le gris hachuré représente les dates non incluses</w:t>
      </w:r>
      <w:r>
        <w:t xml:space="preserve"> dans</w:t>
      </w:r>
      <w:r w:rsidRPr="00A4277F">
        <w:t xml:space="preserve"> </w:t>
      </w:r>
      <w:r>
        <w:t>l’algorithme de détection du gel (</w:t>
      </w:r>
      <w:proofErr w:type="spellStart"/>
      <w:r>
        <w:t>temp</w:t>
      </w:r>
      <w:proofErr w:type="spellEnd"/>
      <w:r>
        <w:t>. &gt; 3 °C).</w:t>
      </w:r>
    </w:p>
    <w:p w14:paraId="3A3CE3DD" w14:textId="76704615" w:rsidR="00745DF7" w:rsidRDefault="00745DF7" w:rsidP="00745DF7">
      <w:r>
        <w:t xml:space="preserve">Les images Sentinel-1 </w:t>
      </w:r>
      <w:r w:rsidR="002D7F81">
        <w:t>sont</w:t>
      </w:r>
      <w:r>
        <w:t xml:space="preserve"> acquises </w:t>
      </w:r>
      <w:r w:rsidR="002D7F81">
        <w:t>avec 2 modes de</w:t>
      </w:r>
      <w:r>
        <w:t xml:space="preserve"> polarisations</w:t>
      </w:r>
      <w:r w:rsidR="00CC6D73">
        <w:t xml:space="preserve"> (</w:t>
      </w:r>
      <w:r>
        <w:t>VV et</w:t>
      </w:r>
      <w:r w:rsidR="002D7F81">
        <w:t xml:space="preserve"> </w:t>
      </w:r>
      <w:r>
        <w:t>VH</w:t>
      </w:r>
      <w:r w:rsidR="00CC6D73">
        <w:t>)</w:t>
      </w:r>
      <w:r>
        <w:t>. Seules les données en polarisation VH ont été utilisées car la détection du gel est bien meilleure en VH qu’en VV (</w:t>
      </w:r>
      <w:proofErr w:type="spellStart"/>
      <w:r>
        <w:t>Baghdadi</w:t>
      </w:r>
      <w:proofErr w:type="spellEnd"/>
      <w:r>
        <w:t xml:space="preserve"> et al., 2018). Les images ont été c</w:t>
      </w:r>
      <w:r w:rsidRPr="00F64337">
        <w:t>alibr</w:t>
      </w:r>
      <w:r>
        <w:t>ées</w:t>
      </w:r>
      <w:r w:rsidRPr="00F64337">
        <w:t xml:space="preserve"> </w:t>
      </w:r>
      <w:r>
        <w:t>et ortho-rectifiées</w:t>
      </w:r>
      <w:r w:rsidR="002D7F81">
        <w:t xml:space="preserve"> par un pipeline de traitements </w:t>
      </w:r>
      <w:r w:rsidR="00976258">
        <w:t xml:space="preserve">automatiques </w:t>
      </w:r>
      <w:r w:rsidR="002D7F81">
        <w:t xml:space="preserve">développé par L. </w:t>
      </w:r>
      <w:proofErr w:type="spellStart"/>
      <w:r w:rsidR="002D7F81">
        <w:t>Lozac’h</w:t>
      </w:r>
      <w:proofErr w:type="spellEnd"/>
      <w:r w:rsidR="002D7F81">
        <w:t xml:space="preserve"> (INRAE) se basant sur</w:t>
      </w:r>
      <w:r>
        <w:t xml:space="preserve"> l’application </w:t>
      </w:r>
      <w:proofErr w:type="spellStart"/>
      <w:r w:rsidRPr="00F64337">
        <w:t>OrfeoToolBox</w:t>
      </w:r>
      <w:proofErr w:type="spellEnd"/>
      <w:r w:rsidR="00976258">
        <w:t xml:space="preserve"> (</w:t>
      </w:r>
      <w:hyperlink r:id="rId17" w:history="1">
        <w:r w:rsidR="00976258" w:rsidRPr="00D335DD">
          <w:rPr>
            <w:rStyle w:val="Lienhypertexte"/>
          </w:rPr>
          <w:t>https://www.orfeo-toolbox.org/</w:t>
        </w:r>
      </w:hyperlink>
      <w:r w:rsidR="00976258">
        <w:t xml:space="preserve">, </w:t>
      </w:r>
      <w:r w:rsidR="00976258" w:rsidRPr="00976258">
        <w:t>Copyright © 2002-2019 CNES</w:t>
      </w:r>
      <w:r w:rsidR="00976258">
        <w:t>)</w:t>
      </w:r>
      <w:r w:rsidR="002D7F81">
        <w:t xml:space="preserve"> et Python</w:t>
      </w:r>
      <w:r w:rsidR="00976258">
        <w:t>.</w:t>
      </w:r>
      <w:r w:rsidR="00E57E0B">
        <w:t xml:space="preserve"> Dans ce pipeline,</w:t>
      </w:r>
      <w:r w:rsidR="001855D0">
        <w:t xml:space="preserve"> l</w:t>
      </w:r>
      <w:r w:rsidRPr="00F64337">
        <w:t>es coefficients de rétrodiffusion</w:t>
      </w:r>
      <w:r w:rsidR="00E57E0B">
        <w:t xml:space="preserve"> (</w:t>
      </w:r>
      <w:r w:rsidR="00E57E0B" w:rsidRPr="000F4C98">
        <w:rPr>
          <w:rFonts w:ascii="Courier New" w:hAnsi="Courier New" w:cs="Courier New"/>
          <w:b/>
        </w:rPr>
        <w:t>σ</w:t>
      </w:r>
      <w:r w:rsidR="00E57E0B">
        <w:rPr>
          <w:vertAlign w:val="superscript"/>
        </w:rPr>
        <w:t>0</w:t>
      </w:r>
      <w:r w:rsidR="00E57E0B">
        <w:t>)</w:t>
      </w:r>
      <w:r w:rsidRPr="00F64337">
        <w:t xml:space="preserve"> acquis à différents angles d’incidence</w:t>
      </w:r>
      <w:r>
        <w:t>s</w:t>
      </w:r>
      <w:r w:rsidRPr="00F64337">
        <w:t xml:space="preserve"> locales </w:t>
      </w:r>
      <m:oMath>
        <m:r>
          <w:rPr>
            <w:rFonts w:ascii="Cambria Math" w:hAnsi="Cambria Math"/>
          </w:rPr>
          <m:t>θ</m:t>
        </m:r>
      </m:oMath>
      <w:r w:rsidRPr="00F64337">
        <w:t xml:space="preserve"> sont normalisés à un angle de référence fixé à 40° </w:t>
      </w:r>
      <w:r>
        <w:t>(</w:t>
      </w:r>
      <m:oMath>
        <m:sSub>
          <m:sSubPr>
            <m:ctrlPr>
              <w:rPr>
                <w:rFonts w:ascii="Cambria Math" w:hAnsi="Cambria Math"/>
                <w:i/>
              </w:rPr>
            </m:ctrlPr>
          </m:sSubPr>
          <m:e>
            <m:r>
              <w:rPr>
                <w:rFonts w:ascii="Cambria Math" w:hAnsi="Cambria Math"/>
              </w:rPr>
              <m:t>θ</m:t>
            </m:r>
          </m:e>
          <m:sub>
            <m:r>
              <m:rPr>
                <m:sty m:val="p"/>
              </m:rPr>
              <w:rPr>
                <w:rFonts w:ascii="Cambria Math" w:hAnsi="Cambria Math"/>
              </w:rPr>
              <m:t>ref</m:t>
            </m:r>
          </m:sub>
        </m:sSub>
        <m:r>
          <w:rPr>
            <w:rFonts w:ascii="Cambria Math" w:hAnsi="Cambria Math"/>
          </w:rPr>
          <m:t xml:space="preserve"> </m:t>
        </m:r>
      </m:oMath>
      <w:r>
        <w:t>) v</w:t>
      </w:r>
      <w:r w:rsidRPr="00F64337">
        <w:t>ia l’équatio</w:t>
      </w:r>
      <w:r>
        <w:t>n de correction suivante :</w:t>
      </w:r>
    </w:p>
    <w:p w14:paraId="4CFE5F2A" w14:textId="0E6999B2" w:rsidR="00745DF7" w:rsidRDefault="00745DF7" w:rsidP="00745DF7">
      <w:pPr>
        <w:pStyle w:val="Paragraphedeliste"/>
        <w:jc w:val="center"/>
      </w:pPr>
      <w:r w:rsidRPr="00F64337">
        <w:rPr>
          <w:noProof/>
          <w:lang w:eastAsia="fr-FR"/>
        </w:rPr>
        <w:drawing>
          <wp:inline distT="0" distB="0" distL="0" distR="0" wp14:anchorId="69EE5249" wp14:editId="76D7AC08">
            <wp:extent cx="1479550" cy="731520"/>
            <wp:effectExtent l="0" t="0" r="6350" b="0"/>
            <wp:docPr id="22" name="Picture 21">
              <a:extLst xmlns:a="http://schemas.openxmlformats.org/drawingml/2006/main">
                <a:ext uri="{FF2B5EF4-FFF2-40B4-BE49-F238E27FC236}">
                  <a16:creationId xmlns:a16="http://schemas.microsoft.com/office/drawing/2014/main" id="{C35B36C7-C9F1-41DD-ADBE-1AF407435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35B36C7-C9F1-41DD-ADBE-1AF4074350B7}"/>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79550" cy="731520"/>
                    </a:xfrm>
                    <a:prstGeom prst="rect">
                      <a:avLst/>
                    </a:prstGeom>
                  </pic:spPr>
                </pic:pic>
              </a:graphicData>
            </a:graphic>
          </wp:inline>
        </w:drawing>
      </w:r>
    </w:p>
    <w:p w14:paraId="0C75A83E" w14:textId="42D84695" w:rsidR="0031416A" w:rsidRDefault="006876C8" w:rsidP="0031416A">
      <w:r>
        <w:t>Le RPG</w:t>
      </w:r>
      <w:r w:rsidR="001855D0">
        <w:t xml:space="preserve"> (Registre Parcellaire Graphique, </w:t>
      </w:r>
      <w:r w:rsidR="001855D0" w:rsidRPr="001855D0">
        <w:t>https://www.data.gouv.fr/fr/datasets/registre-parcellaire-graphique-rpg-contours-des-parcelles-et-ilots-culturaux-et-leur-groupe-de-cultures-majoritaire/</w:t>
      </w:r>
      <w:r w:rsidR="001855D0">
        <w:t>)</w:t>
      </w:r>
      <w:r>
        <w:t xml:space="preserve"> version 2019 a été utilisé pour extraire les zones sur lesquelles la cartographie des surfaces gelées </w:t>
      </w:r>
      <w:r w:rsidR="001855D0">
        <w:t>a été réalisée</w:t>
      </w:r>
      <w:r>
        <w:t xml:space="preserve">. Le RPG contient 28 classes de </w:t>
      </w:r>
      <w:r w:rsidR="001855D0">
        <w:t>nature des sols</w:t>
      </w:r>
      <w:r>
        <w:t xml:space="preserve">. Seules les </w:t>
      </w:r>
      <w:r w:rsidR="00D07B54">
        <w:t xml:space="preserve">classes de </w:t>
      </w:r>
      <w:r>
        <w:t>céréales, prairies, vignes et vergers ont été considérées.</w:t>
      </w:r>
      <w:r w:rsidR="00D07B54">
        <w:t xml:space="preserve"> Ces classes ont été regroupées en 2 </w:t>
      </w:r>
      <w:r w:rsidR="007545B8">
        <w:t>types de couverture terrestre</w:t>
      </w:r>
      <w:r w:rsidR="00D07B54">
        <w:t>. L</w:t>
      </w:r>
      <w:r w:rsidR="007545B8">
        <w:t xml:space="preserve">e </w:t>
      </w:r>
      <w:r w:rsidR="00B90134">
        <w:t xml:space="preserve">premier </w:t>
      </w:r>
      <w:r w:rsidR="007545B8">
        <w:t xml:space="preserve">type </w:t>
      </w:r>
      <w:r>
        <w:t>appelé LC1 regroup</w:t>
      </w:r>
      <w:r w:rsidR="00D07B54">
        <w:t>e les champs de céréales et de</w:t>
      </w:r>
      <w:r>
        <w:t xml:space="preserve"> prairies</w:t>
      </w:r>
      <w:r w:rsidR="006901AE">
        <w:t xml:space="preserve"> </w:t>
      </w:r>
      <w:r>
        <w:t>(blé colza, maïs, orge, riz, p</w:t>
      </w:r>
      <w:r w:rsidR="00D07B54">
        <w:t>rairies …)</w:t>
      </w:r>
      <w:r w:rsidR="00B82D84">
        <w:t>,</w:t>
      </w:r>
      <w:r w:rsidR="00D07B54">
        <w:t xml:space="preserve"> avec </w:t>
      </w:r>
      <w:r w:rsidR="00B82D84">
        <w:t xml:space="preserve">selon le RPG </w:t>
      </w:r>
      <w:r w:rsidR="0031416A">
        <w:t xml:space="preserve">les codes groupes </w:t>
      </w:r>
      <w:proofErr w:type="gramStart"/>
      <w:r w:rsidR="00B90134">
        <w:t>suivants</w:t>
      </w:r>
      <w:r w:rsidR="009F3EFF">
        <w:t>:</w:t>
      </w:r>
      <w:proofErr w:type="gramEnd"/>
    </w:p>
    <w:p w14:paraId="18C3FA9D" w14:textId="77777777" w:rsidR="0031416A" w:rsidRDefault="0031416A" w:rsidP="0031416A"/>
    <w:tbl>
      <w:tblPr>
        <w:tblStyle w:val="Grilledutableau"/>
        <w:tblW w:w="7092" w:type="dxa"/>
        <w:tblInd w:w="828" w:type="dxa"/>
        <w:tblLook w:val="04A0" w:firstRow="1" w:lastRow="0" w:firstColumn="1" w:lastColumn="0" w:noHBand="0" w:noVBand="1"/>
      </w:tblPr>
      <w:tblGrid>
        <w:gridCol w:w="3546"/>
        <w:gridCol w:w="3546"/>
      </w:tblGrid>
      <w:tr w:rsidR="0031416A" w14:paraId="7361BAC7" w14:textId="77777777" w:rsidTr="009E73A1">
        <w:tc>
          <w:tcPr>
            <w:tcW w:w="3546" w:type="dxa"/>
          </w:tcPr>
          <w:p w14:paraId="31721355" w14:textId="77777777" w:rsidR="0031416A" w:rsidRDefault="0031416A" w:rsidP="009E73A1">
            <w:pPr>
              <w:spacing w:before="0"/>
            </w:pPr>
            <w:bookmarkStart w:id="5" w:name="_Hlk60022832"/>
            <w:r w:rsidRPr="009C6C04">
              <w:t>1 : Blé tendre</w:t>
            </w:r>
          </w:p>
        </w:tc>
        <w:tc>
          <w:tcPr>
            <w:tcW w:w="3546" w:type="dxa"/>
          </w:tcPr>
          <w:p w14:paraId="005C637F" w14:textId="77777777" w:rsidR="0031416A" w:rsidRDefault="0031416A" w:rsidP="009E73A1">
            <w:pPr>
              <w:spacing w:before="0"/>
            </w:pPr>
            <w:r w:rsidRPr="009C6C04">
              <w:t>2</w:t>
            </w:r>
            <w:r>
              <w:t xml:space="preserve"> </w:t>
            </w:r>
            <w:r w:rsidRPr="009C6C04">
              <w:t>: Maïs grain et ensilage</w:t>
            </w:r>
          </w:p>
        </w:tc>
      </w:tr>
      <w:tr w:rsidR="0031416A" w14:paraId="67B04DCE" w14:textId="77777777" w:rsidTr="009E73A1">
        <w:tc>
          <w:tcPr>
            <w:tcW w:w="3546" w:type="dxa"/>
          </w:tcPr>
          <w:p w14:paraId="0747549E" w14:textId="77777777" w:rsidR="0031416A" w:rsidRDefault="0031416A" w:rsidP="009E73A1">
            <w:pPr>
              <w:spacing w:before="0"/>
            </w:pPr>
            <w:r w:rsidRPr="009C6C04">
              <w:t>3</w:t>
            </w:r>
            <w:r>
              <w:t xml:space="preserve"> : </w:t>
            </w:r>
            <w:r w:rsidRPr="009C6C04">
              <w:t>Orge</w:t>
            </w:r>
            <w:r>
              <w:t xml:space="preserve"> </w:t>
            </w:r>
          </w:p>
        </w:tc>
        <w:tc>
          <w:tcPr>
            <w:tcW w:w="3546" w:type="dxa"/>
          </w:tcPr>
          <w:p w14:paraId="5685D7B0" w14:textId="77777777" w:rsidR="0031416A" w:rsidRDefault="0031416A" w:rsidP="009E73A1">
            <w:pPr>
              <w:spacing w:before="0"/>
            </w:pPr>
            <w:r w:rsidRPr="009C6C04">
              <w:t>4 : Autres céréales</w:t>
            </w:r>
          </w:p>
        </w:tc>
      </w:tr>
      <w:tr w:rsidR="0031416A" w14:paraId="202638A2" w14:textId="77777777" w:rsidTr="009E73A1">
        <w:tc>
          <w:tcPr>
            <w:tcW w:w="3546" w:type="dxa"/>
          </w:tcPr>
          <w:p w14:paraId="71A5D3FD" w14:textId="77777777" w:rsidR="0031416A" w:rsidRDefault="0031416A" w:rsidP="009E73A1">
            <w:pPr>
              <w:spacing w:before="0"/>
            </w:pPr>
            <w:r w:rsidRPr="009C6C04">
              <w:t>5 : Colza</w:t>
            </w:r>
          </w:p>
        </w:tc>
        <w:tc>
          <w:tcPr>
            <w:tcW w:w="3546" w:type="dxa"/>
          </w:tcPr>
          <w:p w14:paraId="01C2904B" w14:textId="77777777" w:rsidR="0031416A" w:rsidRDefault="0031416A" w:rsidP="009E73A1">
            <w:pPr>
              <w:spacing w:before="0"/>
            </w:pPr>
            <w:r w:rsidRPr="009C6C04">
              <w:t>6 : Tournesol</w:t>
            </w:r>
          </w:p>
        </w:tc>
      </w:tr>
      <w:tr w:rsidR="0031416A" w14:paraId="7D38A99C" w14:textId="77777777" w:rsidTr="009E73A1">
        <w:tc>
          <w:tcPr>
            <w:tcW w:w="3546" w:type="dxa"/>
          </w:tcPr>
          <w:p w14:paraId="755758D8" w14:textId="77777777" w:rsidR="0031416A" w:rsidRDefault="0031416A" w:rsidP="009E73A1">
            <w:pPr>
              <w:spacing w:before="0"/>
            </w:pPr>
            <w:r w:rsidRPr="009C6C04">
              <w:t>7 : Autres oléagineux</w:t>
            </w:r>
          </w:p>
        </w:tc>
        <w:tc>
          <w:tcPr>
            <w:tcW w:w="3546" w:type="dxa"/>
          </w:tcPr>
          <w:p w14:paraId="32F85DF1" w14:textId="77777777" w:rsidR="0031416A" w:rsidRDefault="0031416A" w:rsidP="009E73A1">
            <w:pPr>
              <w:spacing w:before="0"/>
            </w:pPr>
            <w:r w:rsidRPr="009C6C04">
              <w:t>8</w:t>
            </w:r>
            <w:r>
              <w:t> :</w:t>
            </w:r>
            <w:r w:rsidRPr="009C6C04">
              <w:t xml:space="preserve"> Protéagineux</w:t>
            </w:r>
          </w:p>
        </w:tc>
      </w:tr>
      <w:tr w:rsidR="0031416A" w14:paraId="76699FA7" w14:textId="77777777" w:rsidTr="009E73A1">
        <w:tc>
          <w:tcPr>
            <w:tcW w:w="3546" w:type="dxa"/>
          </w:tcPr>
          <w:p w14:paraId="01CFB552" w14:textId="77777777" w:rsidR="0031416A" w:rsidRDefault="0031416A" w:rsidP="009E73A1">
            <w:pPr>
              <w:spacing w:before="0"/>
            </w:pPr>
            <w:r w:rsidRPr="009C6C04">
              <w:t>9</w:t>
            </w:r>
            <w:r>
              <w:t xml:space="preserve"> : </w:t>
            </w:r>
            <w:r w:rsidRPr="009C6C04">
              <w:t>Plantes à fibres</w:t>
            </w:r>
          </w:p>
        </w:tc>
        <w:tc>
          <w:tcPr>
            <w:tcW w:w="3546" w:type="dxa"/>
          </w:tcPr>
          <w:p w14:paraId="186BB0C8" w14:textId="77777777" w:rsidR="0031416A" w:rsidRDefault="0031416A" w:rsidP="009E73A1">
            <w:pPr>
              <w:spacing w:before="0"/>
            </w:pPr>
            <w:r w:rsidRPr="009C6C04">
              <w:t>14</w:t>
            </w:r>
            <w:r>
              <w:t> :</w:t>
            </w:r>
            <w:r w:rsidRPr="009C6C04">
              <w:t xml:space="preserve"> Riz</w:t>
            </w:r>
          </w:p>
        </w:tc>
      </w:tr>
      <w:tr w:rsidR="0031416A" w14:paraId="49B18E3A" w14:textId="77777777" w:rsidTr="009E73A1">
        <w:tc>
          <w:tcPr>
            <w:tcW w:w="3546" w:type="dxa"/>
          </w:tcPr>
          <w:p w14:paraId="4D1EC6F3" w14:textId="77777777" w:rsidR="0031416A" w:rsidRDefault="0031416A" w:rsidP="009E73A1">
            <w:pPr>
              <w:spacing w:before="0"/>
            </w:pPr>
            <w:r w:rsidRPr="009C6C04">
              <w:t>15</w:t>
            </w:r>
            <w:r>
              <w:t xml:space="preserve"> : </w:t>
            </w:r>
            <w:r w:rsidRPr="009C6C04">
              <w:t>Légumineuses à grains</w:t>
            </w:r>
          </w:p>
        </w:tc>
        <w:tc>
          <w:tcPr>
            <w:tcW w:w="3546" w:type="dxa"/>
          </w:tcPr>
          <w:p w14:paraId="30C326BB" w14:textId="77777777" w:rsidR="0031416A" w:rsidRDefault="0031416A" w:rsidP="009E73A1">
            <w:pPr>
              <w:spacing w:before="0"/>
            </w:pPr>
            <w:r>
              <w:t xml:space="preserve">16 : </w:t>
            </w:r>
            <w:r w:rsidRPr="009C6C04">
              <w:t>Fourrage</w:t>
            </w:r>
          </w:p>
        </w:tc>
      </w:tr>
      <w:tr w:rsidR="0031416A" w14:paraId="2C1A6B1B" w14:textId="77777777" w:rsidTr="009E73A1">
        <w:tc>
          <w:tcPr>
            <w:tcW w:w="3546" w:type="dxa"/>
          </w:tcPr>
          <w:p w14:paraId="3BAA2D0C" w14:textId="77777777" w:rsidR="0031416A" w:rsidRDefault="0031416A" w:rsidP="009E73A1">
            <w:pPr>
              <w:spacing w:before="0"/>
            </w:pPr>
            <w:r w:rsidRPr="009C6C04">
              <w:t>17</w:t>
            </w:r>
            <w:r>
              <w:t xml:space="preserve"> : </w:t>
            </w:r>
            <w:r w:rsidRPr="009C6C04">
              <w:t>Estives et landes</w:t>
            </w:r>
          </w:p>
        </w:tc>
        <w:tc>
          <w:tcPr>
            <w:tcW w:w="3546" w:type="dxa"/>
          </w:tcPr>
          <w:p w14:paraId="0A8F075F" w14:textId="77777777" w:rsidR="0031416A" w:rsidRDefault="0031416A" w:rsidP="009E73A1">
            <w:pPr>
              <w:spacing w:before="0"/>
            </w:pPr>
            <w:r w:rsidRPr="009C6C04">
              <w:t>18</w:t>
            </w:r>
            <w:r>
              <w:t xml:space="preserve"> : </w:t>
            </w:r>
            <w:r w:rsidRPr="009C6C04">
              <w:t>Prairies permanentes</w:t>
            </w:r>
          </w:p>
        </w:tc>
      </w:tr>
      <w:tr w:rsidR="0031416A" w14:paraId="621BDF8E" w14:textId="77777777" w:rsidTr="009E73A1">
        <w:tc>
          <w:tcPr>
            <w:tcW w:w="3546" w:type="dxa"/>
          </w:tcPr>
          <w:p w14:paraId="0C8BA901" w14:textId="77777777" w:rsidR="0031416A" w:rsidRDefault="0031416A" w:rsidP="009E73A1">
            <w:pPr>
              <w:spacing w:before="0"/>
            </w:pPr>
            <w:r w:rsidRPr="009C6C04">
              <w:t>19</w:t>
            </w:r>
            <w:r>
              <w:t xml:space="preserve"> : </w:t>
            </w:r>
            <w:r w:rsidRPr="009C6C04">
              <w:t>Prairies temporaires</w:t>
            </w:r>
          </w:p>
        </w:tc>
        <w:tc>
          <w:tcPr>
            <w:tcW w:w="3546" w:type="dxa"/>
            <w:tcBorders>
              <w:bottom w:val="single" w:sz="4" w:space="0" w:color="auto"/>
            </w:tcBorders>
          </w:tcPr>
          <w:p w14:paraId="64DF35B2" w14:textId="77777777" w:rsidR="0031416A" w:rsidRDefault="0031416A" w:rsidP="009E73A1">
            <w:pPr>
              <w:spacing w:before="0"/>
            </w:pPr>
            <w:r w:rsidRPr="009C6C04">
              <w:t>25</w:t>
            </w:r>
            <w:r>
              <w:t xml:space="preserve"> : </w:t>
            </w:r>
            <w:r w:rsidRPr="009C6C04">
              <w:t xml:space="preserve">Légumes ou fleurs </w:t>
            </w:r>
          </w:p>
        </w:tc>
      </w:tr>
      <w:tr w:rsidR="0031416A" w14:paraId="12987A36" w14:textId="77777777" w:rsidTr="009E73A1">
        <w:tc>
          <w:tcPr>
            <w:tcW w:w="3546" w:type="dxa"/>
          </w:tcPr>
          <w:p w14:paraId="625C2805" w14:textId="77777777" w:rsidR="0031416A" w:rsidRPr="009C6C04" w:rsidRDefault="0031416A" w:rsidP="009E73A1">
            <w:pPr>
              <w:spacing w:before="0"/>
            </w:pPr>
            <w:r w:rsidRPr="009C6C04">
              <w:t>26</w:t>
            </w:r>
            <w:r>
              <w:t xml:space="preserve"> : </w:t>
            </w:r>
            <w:r w:rsidRPr="009C6C04">
              <w:t>Canne à sucre</w:t>
            </w:r>
          </w:p>
        </w:tc>
        <w:tc>
          <w:tcPr>
            <w:tcW w:w="3546" w:type="dxa"/>
            <w:tcBorders>
              <w:bottom w:val="nil"/>
              <w:right w:val="nil"/>
            </w:tcBorders>
          </w:tcPr>
          <w:p w14:paraId="04783511" w14:textId="77777777" w:rsidR="0031416A" w:rsidRPr="009C6C04" w:rsidRDefault="0031416A" w:rsidP="009E73A1">
            <w:pPr>
              <w:spacing w:before="0"/>
            </w:pPr>
          </w:p>
        </w:tc>
      </w:tr>
      <w:bookmarkEnd w:id="5"/>
    </w:tbl>
    <w:p w14:paraId="7E952375" w14:textId="77777777" w:rsidR="0031416A" w:rsidRPr="009C6C04" w:rsidRDefault="0031416A" w:rsidP="0031416A"/>
    <w:p w14:paraId="3A7E4866" w14:textId="704B4E2F" w:rsidR="0031416A" w:rsidRDefault="007545B8" w:rsidP="0031416A">
      <w:r>
        <w:t xml:space="preserve">Le </w:t>
      </w:r>
      <w:r w:rsidR="00B90134">
        <w:t xml:space="preserve">second </w:t>
      </w:r>
      <w:r>
        <w:t xml:space="preserve">type </w:t>
      </w:r>
      <w:r w:rsidR="00B90134">
        <w:t xml:space="preserve">de couverture terrestre </w:t>
      </w:r>
      <w:r>
        <w:t>appelé</w:t>
      </w:r>
      <w:r w:rsidR="00D07B54">
        <w:t xml:space="preserve"> LC2 regroupe les champs de vignes et de vergers (et oliviers </w:t>
      </w:r>
      <w:r w:rsidR="001C20D7">
        <w:t xml:space="preserve">+ fruits à coque </w:t>
      </w:r>
      <w:r w:rsidR="00D07B54">
        <w:t xml:space="preserve">si présents). </w:t>
      </w:r>
      <w:r>
        <w:t xml:space="preserve">Il </w:t>
      </w:r>
      <w:r w:rsidR="0031416A">
        <w:t>regroupe</w:t>
      </w:r>
      <w:r w:rsidR="00B82D84">
        <w:t xml:space="preserve"> selon le RPG les codes groupes suivants</w:t>
      </w:r>
      <w:r w:rsidR="0031416A">
        <w:t xml:space="preserve"> : </w:t>
      </w:r>
    </w:p>
    <w:p w14:paraId="19AC4580" w14:textId="77777777" w:rsidR="0031416A" w:rsidRDefault="0031416A" w:rsidP="0031416A"/>
    <w:tbl>
      <w:tblPr>
        <w:tblStyle w:val="Grilledutableau"/>
        <w:tblW w:w="7092" w:type="dxa"/>
        <w:tblInd w:w="828" w:type="dxa"/>
        <w:tblLook w:val="04A0" w:firstRow="1" w:lastRow="0" w:firstColumn="1" w:lastColumn="0" w:noHBand="0" w:noVBand="1"/>
      </w:tblPr>
      <w:tblGrid>
        <w:gridCol w:w="3546"/>
        <w:gridCol w:w="3546"/>
      </w:tblGrid>
      <w:tr w:rsidR="0031416A" w14:paraId="7A560B79" w14:textId="77777777" w:rsidTr="009E73A1">
        <w:tc>
          <w:tcPr>
            <w:tcW w:w="3546" w:type="dxa"/>
          </w:tcPr>
          <w:p w14:paraId="00F30E2E" w14:textId="77777777" w:rsidR="0031416A" w:rsidRDefault="0031416A" w:rsidP="009E73A1">
            <w:pPr>
              <w:spacing w:before="0"/>
            </w:pPr>
            <w:r w:rsidRPr="009C6C04">
              <w:t>20</w:t>
            </w:r>
            <w:r>
              <w:t xml:space="preserve"> : </w:t>
            </w:r>
            <w:r w:rsidRPr="009C6C04">
              <w:t>Vergers</w:t>
            </w:r>
          </w:p>
        </w:tc>
        <w:tc>
          <w:tcPr>
            <w:tcW w:w="3546" w:type="dxa"/>
          </w:tcPr>
          <w:p w14:paraId="0773A38D" w14:textId="77777777" w:rsidR="0031416A" w:rsidRDefault="0031416A" w:rsidP="009E73A1">
            <w:pPr>
              <w:spacing w:before="0"/>
            </w:pPr>
            <w:r w:rsidRPr="009C6C04">
              <w:t>21</w:t>
            </w:r>
            <w:r>
              <w:t> :</w:t>
            </w:r>
            <w:r w:rsidRPr="009C6C04">
              <w:t xml:space="preserve"> Vignes</w:t>
            </w:r>
          </w:p>
        </w:tc>
      </w:tr>
      <w:tr w:rsidR="0031416A" w14:paraId="10E02B84" w14:textId="77777777" w:rsidTr="009E73A1">
        <w:tc>
          <w:tcPr>
            <w:tcW w:w="3546" w:type="dxa"/>
          </w:tcPr>
          <w:p w14:paraId="52030F96" w14:textId="77777777" w:rsidR="0031416A" w:rsidRDefault="0031416A" w:rsidP="009E73A1">
            <w:pPr>
              <w:spacing w:before="0"/>
            </w:pPr>
            <w:r w:rsidRPr="009C6C04">
              <w:t>22</w:t>
            </w:r>
            <w:r>
              <w:t xml:space="preserve"> : </w:t>
            </w:r>
            <w:r w:rsidRPr="009C6C04">
              <w:t>Fruits à coque</w:t>
            </w:r>
          </w:p>
        </w:tc>
        <w:tc>
          <w:tcPr>
            <w:tcW w:w="3546" w:type="dxa"/>
          </w:tcPr>
          <w:p w14:paraId="5A79E201" w14:textId="77777777" w:rsidR="0031416A" w:rsidRDefault="0031416A" w:rsidP="009E73A1">
            <w:pPr>
              <w:spacing w:before="0"/>
            </w:pPr>
            <w:r w:rsidRPr="009C6C04">
              <w:t>23</w:t>
            </w:r>
            <w:r>
              <w:t xml:space="preserve"> : </w:t>
            </w:r>
            <w:r w:rsidRPr="009C6C04">
              <w:t>Oliviers</w:t>
            </w:r>
          </w:p>
        </w:tc>
      </w:tr>
    </w:tbl>
    <w:p w14:paraId="1DD42F01" w14:textId="77777777" w:rsidR="00796711" w:rsidRDefault="00796711" w:rsidP="00375652">
      <w:pPr>
        <w:rPr>
          <w:highlight w:val="yellow"/>
        </w:rPr>
      </w:pPr>
    </w:p>
    <w:p w14:paraId="6028C04F" w14:textId="2FB43B2F" w:rsidR="0004088C" w:rsidRPr="0004088C" w:rsidRDefault="0004088C" w:rsidP="0004088C">
      <w:pPr>
        <w:rPr>
          <w:b/>
        </w:rPr>
      </w:pPr>
      <w:r w:rsidRPr="0004088C">
        <w:rPr>
          <w:b/>
        </w:rPr>
        <w:t>Descriptif de l’algorithme</w:t>
      </w:r>
    </w:p>
    <w:p w14:paraId="544299BC" w14:textId="64068EC0" w:rsidR="00C73387" w:rsidRDefault="00A708CA" w:rsidP="00233138">
      <w:r>
        <w:t>L</w:t>
      </w:r>
      <w:r w:rsidR="00C73387">
        <w:t>e gel du sol</w:t>
      </w:r>
      <w:r w:rsidR="002F554A">
        <w:t xml:space="preserve"> provoque une diminution </w:t>
      </w:r>
      <w:r w:rsidR="006812CD">
        <w:t>du signal</w:t>
      </w:r>
      <w:r w:rsidR="002F554A">
        <w:t xml:space="preserve"> radar</w:t>
      </w:r>
      <w:r w:rsidR="006812CD">
        <w:t>.</w:t>
      </w:r>
      <w:r w:rsidR="002F554A">
        <w:t xml:space="preserve"> </w:t>
      </w:r>
      <w:r w:rsidR="00720728">
        <w:t>L</w:t>
      </w:r>
      <w:r>
        <w:t xml:space="preserve">’algorithme </w:t>
      </w:r>
      <w:r w:rsidR="00720728">
        <w:t xml:space="preserve">veut ainsi </w:t>
      </w:r>
      <w:r>
        <w:t>détecter l</w:t>
      </w:r>
      <w:r w:rsidR="002F554A">
        <w:t>es</w:t>
      </w:r>
      <w:r w:rsidR="00C578BF">
        <w:t xml:space="preserve"> importantes</w:t>
      </w:r>
      <w:r w:rsidR="002F554A">
        <w:t xml:space="preserve"> </w:t>
      </w:r>
      <w:r w:rsidR="00C578BF">
        <w:t xml:space="preserve">chutes </w:t>
      </w:r>
      <w:r>
        <w:t xml:space="preserve">dans le signal radar </w:t>
      </w:r>
      <w:r w:rsidR="00C73387">
        <w:t>à</w:t>
      </w:r>
      <w:r w:rsidR="002F554A">
        <w:t xml:space="preserve"> partir </w:t>
      </w:r>
      <w:r w:rsidR="004C0081">
        <w:t>d’</w:t>
      </w:r>
      <w:r w:rsidR="002F554A">
        <w:t>un</w:t>
      </w:r>
      <w:r w:rsidR="00C578BF">
        <w:t>e</w:t>
      </w:r>
      <w:r w:rsidR="002F554A">
        <w:t xml:space="preserve"> </w:t>
      </w:r>
      <w:r w:rsidR="00C578BF">
        <w:t>méthode</w:t>
      </w:r>
      <w:r w:rsidR="002F554A">
        <w:t xml:space="preserve"> de seuillage</w:t>
      </w:r>
      <w:r>
        <w:t>.</w:t>
      </w:r>
      <w:r w:rsidR="00C578BF">
        <w:t xml:space="preserve"> </w:t>
      </w:r>
      <w:r w:rsidR="00C73387">
        <w:t xml:space="preserve">L’algorithme est divisé en </w:t>
      </w:r>
      <w:r w:rsidR="00E00DCD">
        <w:t>cinq</w:t>
      </w:r>
      <w:r w:rsidR="00C73387">
        <w:t xml:space="preserve"> </w:t>
      </w:r>
      <w:r w:rsidR="00A134BB">
        <w:t>parties</w:t>
      </w:r>
      <w:r w:rsidR="00720728">
        <w:t> </w:t>
      </w:r>
      <w:r w:rsidR="00A134BB">
        <w:t>:</w:t>
      </w:r>
    </w:p>
    <w:p w14:paraId="2D10EDDE" w14:textId="48CFF4BA" w:rsidR="00052CD7" w:rsidRDefault="00052CD7" w:rsidP="00052CD7">
      <w:pPr>
        <w:pStyle w:val="Paragraphedeliste"/>
        <w:numPr>
          <w:ilvl w:val="0"/>
          <w:numId w:val="5"/>
        </w:numPr>
      </w:pPr>
      <w:r>
        <w:lastRenderedPageBreak/>
        <w:t xml:space="preserve">Application d’un filtre sur la température pour éliminer les dates avec des températures </w:t>
      </w:r>
      <w:r w:rsidR="00CC6D73">
        <w:t xml:space="preserve">(ERA5-LAND) </w:t>
      </w:r>
      <w:r>
        <w:t>élevées (T&gt;3 °C).</w:t>
      </w:r>
    </w:p>
    <w:p w14:paraId="3A265C07" w14:textId="77777777" w:rsidR="00E00DCD" w:rsidRDefault="00E00DCD" w:rsidP="00E00DCD">
      <w:pPr>
        <w:pStyle w:val="Paragraphedeliste"/>
      </w:pPr>
    </w:p>
    <w:p w14:paraId="45C1B439" w14:textId="46DD9B13" w:rsidR="00752C60" w:rsidRDefault="00C73387" w:rsidP="006901AE">
      <w:pPr>
        <w:pStyle w:val="Paragraphedeliste"/>
        <w:numPr>
          <w:ilvl w:val="0"/>
          <w:numId w:val="5"/>
        </w:numPr>
      </w:pPr>
      <w:r>
        <w:t xml:space="preserve">Calcul de la </w:t>
      </w:r>
      <w:r w:rsidR="00FA431A">
        <w:t>différence</w:t>
      </w:r>
      <w:r>
        <w:t xml:space="preserve"> entre le coefficient de </w:t>
      </w:r>
      <w:r w:rsidR="00FA431A">
        <w:t>rétrodiffusion</w:t>
      </w:r>
      <w:r>
        <w:t xml:space="preserve"> S</w:t>
      </w:r>
      <w:r w:rsidR="00DF3958">
        <w:t>entinel-</w:t>
      </w:r>
      <w:r>
        <w:t>1</w:t>
      </w:r>
      <w:r w:rsidR="00DF3958">
        <w:t xml:space="preserve"> (S1)</w:t>
      </w:r>
      <w:r>
        <w:t xml:space="preserve"> </w:t>
      </w:r>
      <w:r w:rsidR="00FA431A">
        <w:t>à</w:t>
      </w:r>
      <w:r>
        <w:t xml:space="preserve"> la date </w:t>
      </w:r>
      <w:r w:rsidR="00FA431A">
        <w:t>‘</w:t>
      </w:r>
      <w:r>
        <w:t>d</w:t>
      </w:r>
      <w:r w:rsidRPr="00752C60">
        <w:rPr>
          <w:vertAlign w:val="subscript"/>
        </w:rPr>
        <w:t>i</w:t>
      </w:r>
      <w:r w:rsidR="00FA431A">
        <w:t>’</w:t>
      </w:r>
      <w:r>
        <w:t xml:space="preserve"> et un coefficient de </w:t>
      </w:r>
      <w:r w:rsidR="00FA431A">
        <w:t>rétrodiffusion</w:t>
      </w:r>
      <w:r w:rsidR="00230B6B">
        <w:t xml:space="preserve"> S1</w:t>
      </w:r>
      <w:r>
        <w:t xml:space="preserve"> de </w:t>
      </w:r>
      <w:r w:rsidR="00A134BB">
        <w:t>référence</w:t>
      </w:r>
      <w:r w:rsidR="00720728">
        <w:t>,</w:t>
      </w:r>
      <w:r w:rsidR="00A134BB">
        <w:t xml:space="preserve"> calculé</w:t>
      </w:r>
      <w:r w:rsidR="00230B6B">
        <w:t xml:space="preserve"> à partir des coefficients de rétrodiffusion S1 acquis 45 jours préc</w:t>
      </w:r>
      <w:r w:rsidR="00720728">
        <w:t>é</w:t>
      </w:r>
      <w:r w:rsidR="00230B6B">
        <w:t>d</w:t>
      </w:r>
      <w:r w:rsidR="00720728">
        <w:t>a</w:t>
      </w:r>
      <w:r w:rsidR="00230B6B">
        <w:t xml:space="preserve">nt l’acquisition S1 </w:t>
      </w:r>
      <w:r w:rsidR="00DE3536">
        <w:t>à</w:t>
      </w:r>
      <w:r w:rsidR="00230B6B">
        <w:t xml:space="preserve"> la date actuelle d</w:t>
      </w:r>
      <w:r w:rsidR="00230B6B" w:rsidRPr="00752C60">
        <w:rPr>
          <w:vertAlign w:val="subscript"/>
        </w:rPr>
        <w:t>i</w:t>
      </w:r>
      <w:r w:rsidR="00FD6F22">
        <w:t>.</w:t>
      </w:r>
      <w:r w:rsidR="00752C60">
        <w:t xml:space="preserve"> La</w:t>
      </w:r>
      <w:r w:rsidR="00752C60" w:rsidRPr="00C3363D">
        <w:t xml:space="preserve"> méthode</w:t>
      </w:r>
      <w:r w:rsidR="00752C60">
        <w:t xml:space="preserve"> </w:t>
      </w:r>
      <w:r w:rsidR="00752C60" w:rsidRPr="00C3363D">
        <w:t xml:space="preserve">consiste à parcourir pour chaque date </w:t>
      </w:r>
      <w:r w:rsidR="00964152">
        <w:sym w:font="Symbol" w:char="F0A2"/>
      </w:r>
      <w:r w:rsidR="00752C60" w:rsidRPr="00CD7FFC">
        <w:t>d</w:t>
      </w:r>
      <w:r w:rsidR="00752C60" w:rsidRPr="00752C60">
        <w:rPr>
          <w:vertAlign w:val="subscript"/>
        </w:rPr>
        <w:t>i</w:t>
      </w:r>
      <w:r w:rsidR="00964152">
        <w:sym w:font="Symbol" w:char="F0A2"/>
      </w:r>
      <w:r w:rsidR="00964152">
        <w:t xml:space="preserve"> et chaque parcelle </w:t>
      </w:r>
      <w:r w:rsidR="00964152">
        <w:sym w:font="Symbol" w:char="F0A2"/>
      </w:r>
      <w:r w:rsidR="00964152">
        <w:t>p</w:t>
      </w:r>
      <w:r w:rsidR="00964152">
        <w:sym w:font="Symbol" w:char="F0A2"/>
      </w:r>
      <w:r w:rsidR="00752C60" w:rsidRPr="00C3363D">
        <w:t xml:space="preserve"> les valeurs de</w:t>
      </w:r>
      <w:r w:rsidR="00752C60">
        <w:t xml:space="preserve">s </w:t>
      </w:r>
      <w:r w:rsidR="00752C60" w:rsidRPr="00C3363D">
        <w:t>coefficient</w:t>
      </w:r>
      <w:r w:rsidR="00752C60">
        <w:t>s</w:t>
      </w:r>
      <w:r w:rsidR="00752C60" w:rsidRPr="00C3363D">
        <w:t xml:space="preserve"> de rétrodiffusion </w:t>
      </w:r>
      <w:r w:rsidR="00752C60">
        <w:t>(</w:t>
      </w:r>
      <w:r w:rsidR="00964152" w:rsidRPr="00C3363D">
        <w:t>σ</w:t>
      </w:r>
      <w:r w:rsidR="00964152">
        <w:t>°</w:t>
      </w:r>
      <w:r w:rsidR="00964152" w:rsidRPr="003B360F">
        <w:t>(</w:t>
      </w:r>
      <w:proofErr w:type="spellStart"/>
      <w:r w:rsidR="00964152" w:rsidRPr="00CD7FFC">
        <w:t>d</w:t>
      </w:r>
      <w:r w:rsidR="00964152" w:rsidRPr="00752C60">
        <w:rPr>
          <w:vertAlign w:val="subscript"/>
        </w:rPr>
        <w:t>i</w:t>
      </w:r>
      <w:r w:rsidR="00964152" w:rsidRPr="003B360F">
        <w:t>,p</w:t>
      </w:r>
      <w:proofErr w:type="spellEnd"/>
      <w:r w:rsidR="00752C60">
        <w:t>)</w:t>
      </w:r>
      <w:r w:rsidR="00DF78EE">
        <w:t>)</w:t>
      </w:r>
      <w:r w:rsidR="00752C60">
        <w:t xml:space="preserve"> des </w:t>
      </w:r>
      <w:r w:rsidR="00752C60" w:rsidRPr="00C3363D">
        <w:t>45</w:t>
      </w:r>
      <w:r w:rsidR="00720728">
        <w:t> </w:t>
      </w:r>
      <w:r w:rsidR="00752C60" w:rsidRPr="00C3363D">
        <w:t xml:space="preserve">jours </w:t>
      </w:r>
      <w:r w:rsidR="00D81B1F">
        <w:t xml:space="preserve">(au plus) </w:t>
      </w:r>
      <w:r w:rsidR="00752C60" w:rsidRPr="00C3363D">
        <w:t xml:space="preserve">avant la date actuelle </w:t>
      </w:r>
      <w:r w:rsidR="00752C60">
        <w:t>(</w:t>
      </w:r>
      <w:r w:rsidR="00752C60" w:rsidRPr="00DC2C32">
        <w:t>d</w:t>
      </w:r>
      <w:r w:rsidR="00752C60" w:rsidRPr="00752C60">
        <w:rPr>
          <w:vertAlign w:val="subscript"/>
        </w:rPr>
        <w:t>i</w:t>
      </w:r>
      <w:r w:rsidR="00752C60">
        <w:t xml:space="preserve">) </w:t>
      </w:r>
      <w:r w:rsidR="00752C60" w:rsidRPr="00C3363D">
        <w:t>afin d</w:t>
      </w:r>
      <w:r w:rsidR="00752C60">
        <w:t>’extraire</w:t>
      </w:r>
      <w:r w:rsidR="00752C60" w:rsidRPr="00C3363D">
        <w:t xml:space="preserve"> 3 valeurs maxim</w:t>
      </w:r>
      <w:r w:rsidR="00752C60">
        <w:t xml:space="preserve">ales de </w:t>
      </w:r>
      <w:r w:rsidR="00752C60">
        <w:sym w:font="Symbol" w:char="F073"/>
      </w:r>
      <w:r w:rsidR="00752C60">
        <w:t>° par tranche de 15 jours</w:t>
      </w:r>
      <w:r w:rsidR="00752C60" w:rsidRPr="00C3363D">
        <w:t xml:space="preserve">. </w:t>
      </w:r>
      <w:r w:rsidR="00752C60">
        <w:t xml:space="preserve">On commence la recherche du premier maximum sur les </w:t>
      </w:r>
      <w:r w:rsidR="00752C60" w:rsidRPr="00C3363D">
        <w:t>15 jours précédents la date actuelle ‘d</w:t>
      </w:r>
      <w:r w:rsidR="00752C60" w:rsidRPr="00752C60">
        <w:rPr>
          <w:vertAlign w:val="subscript"/>
        </w:rPr>
        <w:t>i</w:t>
      </w:r>
      <w:r w:rsidR="00752C60" w:rsidRPr="00C3363D">
        <w:t>’</w:t>
      </w:r>
      <w:r w:rsidR="00752C60">
        <w:t>. L</w:t>
      </w:r>
      <w:r w:rsidR="00752C60" w:rsidRPr="00C3363D">
        <w:t xml:space="preserve">e deuxième maximum est </w:t>
      </w:r>
      <w:r w:rsidR="00752C60">
        <w:t>ensuite extrait</w:t>
      </w:r>
      <w:r w:rsidR="00752C60" w:rsidRPr="00C3363D" w:rsidDel="00344A92">
        <w:t xml:space="preserve"> </w:t>
      </w:r>
      <w:r w:rsidR="00752C60">
        <w:t>sur les</w:t>
      </w:r>
      <w:r w:rsidR="00752C60" w:rsidRPr="00C3363D">
        <w:t xml:space="preserve"> 15 jours débutant </w:t>
      </w:r>
      <w:r w:rsidR="00720728">
        <w:t>à</w:t>
      </w:r>
      <w:r w:rsidR="00752C60" w:rsidRPr="00C3363D">
        <w:t xml:space="preserve"> la date du premier </w:t>
      </w:r>
      <w:r w:rsidR="00752C60" w:rsidRPr="008C544C">
        <w:t>maximum</w:t>
      </w:r>
      <w:r w:rsidR="00752C60">
        <w:t xml:space="preserve"> atteint. Enfin, l</w:t>
      </w:r>
      <w:r w:rsidR="00752C60" w:rsidRPr="00C3363D">
        <w:t xml:space="preserve">e </w:t>
      </w:r>
      <w:r w:rsidR="00752C60">
        <w:t>troisième</w:t>
      </w:r>
      <w:r w:rsidR="00752C60" w:rsidRPr="00C3363D">
        <w:t xml:space="preserve"> maximum est </w:t>
      </w:r>
      <w:r w:rsidR="00752C60">
        <w:t>extrait</w:t>
      </w:r>
      <w:r w:rsidR="00752C60" w:rsidRPr="00C3363D" w:rsidDel="00344A92">
        <w:t xml:space="preserve"> </w:t>
      </w:r>
      <w:r w:rsidR="00752C60">
        <w:t>sur les</w:t>
      </w:r>
      <w:r w:rsidR="00752C60" w:rsidRPr="00C3363D">
        <w:t xml:space="preserve"> 15</w:t>
      </w:r>
      <w:r w:rsidR="00720728">
        <w:t> </w:t>
      </w:r>
      <w:r w:rsidR="00752C60" w:rsidRPr="00C3363D">
        <w:t xml:space="preserve">jours débutant </w:t>
      </w:r>
      <w:r w:rsidR="00720728">
        <w:t>à</w:t>
      </w:r>
      <w:r w:rsidR="00752C60" w:rsidRPr="00C3363D">
        <w:t xml:space="preserve"> la date du </w:t>
      </w:r>
      <w:r w:rsidR="00752C60">
        <w:t>second</w:t>
      </w:r>
      <w:r w:rsidR="00752C60" w:rsidRPr="00C3363D">
        <w:t xml:space="preserve"> </w:t>
      </w:r>
      <w:r w:rsidR="00752C60" w:rsidRPr="008C544C">
        <w:t>maximum</w:t>
      </w:r>
      <w:r w:rsidR="00752C60">
        <w:t xml:space="preserve"> trouvé. Ainsi, </w:t>
      </w:r>
      <w:r w:rsidR="00752C60" w:rsidRPr="00C3363D">
        <w:t>3 maxim</w:t>
      </w:r>
      <w:r w:rsidR="00752C60">
        <w:t>um</w:t>
      </w:r>
      <w:r w:rsidR="00720728">
        <w:t>s</w:t>
      </w:r>
      <w:r w:rsidR="00752C60">
        <w:t xml:space="preserve"> de </w:t>
      </w:r>
      <w:r w:rsidR="00752C60">
        <w:sym w:font="Symbol" w:char="F073"/>
      </w:r>
      <w:r w:rsidR="00752C60">
        <w:t>° sont trouvés pour chaque parcelle</w:t>
      </w:r>
      <w:r w:rsidR="00752C60" w:rsidRPr="00C3363D">
        <w:t xml:space="preserve">. Après cette étape, on moyenne </w:t>
      </w:r>
      <w:r w:rsidR="00752C60">
        <w:t>l</w:t>
      </w:r>
      <w:r w:rsidR="00752C60" w:rsidRPr="00C3363D">
        <w:t xml:space="preserve">es 3 </w:t>
      </w:r>
      <w:r w:rsidR="00752C60">
        <w:t>maximums trouvés</w:t>
      </w:r>
      <w:r w:rsidR="00752C60" w:rsidRPr="00C3363D">
        <w:t xml:space="preserve"> pour obtenir le coefficient </w:t>
      </w:r>
      <w:r w:rsidR="00752C60">
        <w:t xml:space="preserve">de </w:t>
      </w:r>
      <w:r w:rsidR="00752C60" w:rsidRPr="00C3363D">
        <w:t>rétrodiffusion S1 de référence</w:t>
      </w:r>
      <w:r w:rsidR="00752C60">
        <w:t xml:space="preserve"> pour chaque parcelle p </w:t>
      </w:r>
      <w:r w:rsidR="00752C60" w:rsidRPr="00C3363D">
        <w:t>(</w:t>
      </w:r>
      <w:proofErr w:type="spellStart"/>
      <w:r w:rsidR="00752C60" w:rsidRPr="00C3363D">
        <w:t>ref_σ</w:t>
      </w:r>
      <w:proofErr w:type="spellEnd"/>
      <w:r w:rsidR="00752C60">
        <w:t>°</w:t>
      </w:r>
      <w:r w:rsidR="00752C60" w:rsidRPr="00C3363D">
        <w:t>(p))</w:t>
      </w:r>
      <w:r w:rsidR="007605C4">
        <w:t>.</w:t>
      </w:r>
    </w:p>
    <w:p w14:paraId="41821BB6" w14:textId="77777777" w:rsidR="002A4586" w:rsidRDefault="002A4586" w:rsidP="002A4586">
      <w:pPr>
        <w:pStyle w:val="Paragraphedeliste"/>
      </w:pPr>
    </w:p>
    <w:p w14:paraId="2374BA3C" w14:textId="25C416FF" w:rsidR="00811CBF" w:rsidRDefault="00C73387" w:rsidP="00811CBF">
      <w:pPr>
        <w:pStyle w:val="Paragraphedeliste"/>
        <w:numPr>
          <w:ilvl w:val="0"/>
          <w:numId w:val="5"/>
        </w:numPr>
      </w:pPr>
      <w:r>
        <w:t>Calcul des seuils p</w:t>
      </w:r>
      <w:r w:rsidR="00B623FC">
        <w:t>our</w:t>
      </w:r>
      <w:r>
        <w:t xml:space="preserve"> </w:t>
      </w:r>
      <w:r w:rsidR="00FA431A">
        <w:t>chaque</w:t>
      </w:r>
      <w:r>
        <w:t xml:space="preserve"> type de couverture terrestre</w:t>
      </w:r>
      <w:r w:rsidR="00B623FC">
        <w:t xml:space="preserve"> (LC1 et LC2)</w:t>
      </w:r>
      <w:r w:rsidR="00964152">
        <w:t xml:space="preserve"> afin de déterminer si chaque parcelle est fortement gelée, </w:t>
      </w:r>
      <w:r w:rsidR="00FB173A">
        <w:t>moyennement</w:t>
      </w:r>
      <w:r w:rsidR="00964152">
        <w:t xml:space="preserve"> gelée ou sans gèle</w:t>
      </w:r>
      <w:r w:rsidR="007E19A8">
        <w:t>.</w:t>
      </w:r>
      <w:r w:rsidR="00CA7E05">
        <w:t xml:space="preserve"> La différence ∆</w:t>
      </w:r>
      <w:r w:rsidR="00CA7E05" w:rsidRPr="00C3363D">
        <w:t>σ</w:t>
      </w:r>
      <w:r w:rsidR="00CA7E05">
        <w:t>°</w:t>
      </w:r>
      <w:r w:rsidR="00CA7E05" w:rsidRPr="00C3363D">
        <w:t>(</w:t>
      </w:r>
      <w:proofErr w:type="spellStart"/>
      <w:proofErr w:type="gramStart"/>
      <w:r w:rsidR="00CA7E05" w:rsidRPr="00CD7FFC">
        <w:t>d</w:t>
      </w:r>
      <w:r w:rsidR="00CA7E05" w:rsidRPr="00CA7E05">
        <w:rPr>
          <w:vertAlign w:val="subscript"/>
        </w:rPr>
        <w:t>i</w:t>
      </w:r>
      <w:r w:rsidR="00CA7E05" w:rsidRPr="00C3363D">
        <w:t>,p</w:t>
      </w:r>
      <w:proofErr w:type="spellEnd"/>
      <w:proofErr w:type="gramEnd"/>
      <w:r w:rsidR="00CA7E05" w:rsidRPr="00C3363D">
        <w:t>)</w:t>
      </w:r>
      <w:r w:rsidR="00CA7E05">
        <w:t xml:space="preserve"> </w:t>
      </w:r>
      <w:r w:rsidR="00964152">
        <w:t>définie</w:t>
      </w:r>
      <w:r w:rsidR="007605C4">
        <w:t xml:space="preserve"> </w:t>
      </w:r>
      <w:r w:rsidR="00964152">
        <w:t xml:space="preserve">par la différence entre </w:t>
      </w:r>
      <w:proofErr w:type="spellStart"/>
      <w:r w:rsidR="007605C4" w:rsidRPr="003B360F">
        <w:t>ref_</w:t>
      </w:r>
      <w:r w:rsidR="007605C4" w:rsidRPr="00C3363D">
        <w:t>σ</w:t>
      </w:r>
      <w:proofErr w:type="spellEnd"/>
      <w:r w:rsidR="007605C4">
        <w:t>°</w:t>
      </w:r>
      <w:r w:rsidR="007605C4" w:rsidRPr="003B360F">
        <w:t xml:space="preserve">(p) </w:t>
      </w:r>
      <w:r w:rsidR="00964152">
        <w:t>et</w:t>
      </w:r>
      <w:r w:rsidR="007605C4">
        <w:t xml:space="preserve"> </w:t>
      </w:r>
      <w:r w:rsidR="007605C4" w:rsidRPr="00C3363D">
        <w:t>σ</w:t>
      </w:r>
      <w:r w:rsidR="007605C4">
        <w:t>°</w:t>
      </w:r>
      <w:r w:rsidR="007605C4" w:rsidRPr="003B360F">
        <w:t>(</w:t>
      </w:r>
      <w:proofErr w:type="spellStart"/>
      <w:r w:rsidR="007605C4" w:rsidRPr="00CD7FFC">
        <w:t>d</w:t>
      </w:r>
      <w:r w:rsidR="007605C4" w:rsidRPr="00752C60">
        <w:rPr>
          <w:vertAlign w:val="subscript"/>
        </w:rPr>
        <w:t>i</w:t>
      </w:r>
      <w:r w:rsidR="007605C4" w:rsidRPr="003B360F">
        <w:t>,p</w:t>
      </w:r>
      <w:proofErr w:type="spellEnd"/>
      <w:r w:rsidR="007605C4">
        <w:t xml:space="preserve">) </w:t>
      </w:r>
      <w:r w:rsidR="00CA7E05">
        <w:t>est comparée à un seuil inférieur (ALC) et un seuil supérieur (BLC) qui dépendent d</w:t>
      </w:r>
      <w:r w:rsidR="00964152">
        <w:t>u type de couverture</w:t>
      </w:r>
      <w:r w:rsidR="00CA7E05">
        <w:t xml:space="preserve"> </w:t>
      </w:r>
      <w:r w:rsidR="00811CBF">
        <w:t>terrestre</w:t>
      </w:r>
      <w:r w:rsidR="00CA7E05">
        <w:t>:</w:t>
      </w:r>
    </w:p>
    <w:p w14:paraId="40B8EAC1" w14:textId="77777777" w:rsidR="00CA7E05" w:rsidRDefault="00CA7E05" w:rsidP="00CA7E05">
      <w:pPr>
        <w:pStyle w:val="Paragraphedeliste"/>
        <w:numPr>
          <w:ilvl w:val="0"/>
          <w:numId w:val="31"/>
        </w:numPr>
      </w:pPr>
      <w:r>
        <w:t>Si ∆</w:t>
      </w:r>
      <w:r w:rsidRPr="00C3363D">
        <w:t>σ</w:t>
      </w:r>
      <w:r>
        <w:t>°</w:t>
      </w:r>
      <w:r w:rsidRPr="00C3363D">
        <w:t>(</w:t>
      </w:r>
      <w:proofErr w:type="spellStart"/>
      <w:proofErr w:type="gramStart"/>
      <w:r w:rsidRPr="00CD7FFC">
        <w:t>d</w:t>
      </w:r>
      <w:r w:rsidRPr="00511F4D">
        <w:rPr>
          <w:vertAlign w:val="subscript"/>
        </w:rPr>
        <w:t>i</w:t>
      </w:r>
      <w:r w:rsidRPr="00C3363D">
        <w:t>,p</w:t>
      </w:r>
      <w:proofErr w:type="spellEnd"/>
      <w:proofErr w:type="gramEnd"/>
      <w:r w:rsidRPr="00C3363D">
        <w:t>)</w:t>
      </w:r>
      <w:r>
        <w:t xml:space="preserve"> ≤ A</w:t>
      </w:r>
      <w:r w:rsidRPr="007E0979">
        <w:t>LC</w:t>
      </w:r>
      <w:r w:rsidRPr="00121CA7">
        <w:t xml:space="preserve">, </w:t>
      </w:r>
      <w:r>
        <w:t>la parcelle p est considérée comme non gelée à la date d</w:t>
      </w:r>
      <w:r w:rsidRPr="00511F4D">
        <w:rPr>
          <w:vertAlign w:val="subscript"/>
        </w:rPr>
        <w:t>i</w:t>
      </w:r>
      <w:r w:rsidRPr="00121CA7">
        <w:t>.</w:t>
      </w:r>
    </w:p>
    <w:p w14:paraId="1112B5D3" w14:textId="77777777" w:rsidR="00CA7E05" w:rsidRDefault="00CA7E05" w:rsidP="00CA7E05">
      <w:pPr>
        <w:pStyle w:val="Paragraphedeliste"/>
        <w:numPr>
          <w:ilvl w:val="0"/>
          <w:numId w:val="31"/>
        </w:numPr>
      </w:pPr>
      <w:r>
        <w:t>Si ALC &lt; ∆</w:t>
      </w:r>
      <w:r w:rsidRPr="00C3363D">
        <w:t>σ</w:t>
      </w:r>
      <w:r>
        <w:t>°</w:t>
      </w:r>
      <w:r w:rsidRPr="00C3363D">
        <w:t>(</w:t>
      </w:r>
      <w:proofErr w:type="spellStart"/>
      <w:proofErr w:type="gramStart"/>
      <w:r w:rsidRPr="00CD7FFC">
        <w:t>d</w:t>
      </w:r>
      <w:r w:rsidRPr="00511F4D">
        <w:rPr>
          <w:vertAlign w:val="subscript"/>
        </w:rPr>
        <w:t>i</w:t>
      </w:r>
      <w:r w:rsidRPr="00C3363D">
        <w:t>,p</w:t>
      </w:r>
      <w:proofErr w:type="spellEnd"/>
      <w:proofErr w:type="gramEnd"/>
      <w:r w:rsidRPr="00C3363D">
        <w:t>)</w:t>
      </w:r>
      <w:r>
        <w:t xml:space="preserve"> &lt; B</w:t>
      </w:r>
      <w:r w:rsidRPr="007E0979">
        <w:t>LC</w:t>
      </w:r>
      <w:r>
        <w:t>, la parcelle p est considérée comme faiblement gelée à la date d</w:t>
      </w:r>
      <w:r w:rsidRPr="00511F4D">
        <w:rPr>
          <w:vertAlign w:val="subscript"/>
        </w:rPr>
        <w:t>i</w:t>
      </w:r>
      <w:r w:rsidRPr="00D30620">
        <w:t>.</w:t>
      </w:r>
    </w:p>
    <w:p w14:paraId="15D60C9D" w14:textId="6710A4C4" w:rsidR="00CA7E05" w:rsidRDefault="00CA7E05" w:rsidP="00CA7E05">
      <w:pPr>
        <w:pStyle w:val="Paragraphedeliste"/>
        <w:numPr>
          <w:ilvl w:val="0"/>
          <w:numId w:val="31"/>
        </w:numPr>
      </w:pPr>
      <w:r>
        <w:t>Si ∆</w:t>
      </w:r>
      <w:r w:rsidRPr="00C3363D">
        <w:t>σ</w:t>
      </w:r>
      <w:r>
        <w:t>°</w:t>
      </w:r>
      <w:r w:rsidRPr="00C3363D">
        <w:t>(</w:t>
      </w:r>
      <w:proofErr w:type="spellStart"/>
      <w:proofErr w:type="gramStart"/>
      <w:r w:rsidRPr="00CD7FFC">
        <w:t>d</w:t>
      </w:r>
      <w:r w:rsidRPr="00511F4D">
        <w:rPr>
          <w:vertAlign w:val="subscript"/>
        </w:rPr>
        <w:t>i</w:t>
      </w:r>
      <w:r w:rsidRPr="00C3363D">
        <w:t>,p</w:t>
      </w:r>
      <w:proofErr w:type="spellEnd"/>
      <w:proofErr w:type="gramEnd"/>
      <w:r w:rsidRPr="00C3363D">
        <w:t>)</w:t>
      </w:r>
      <w:r>
        <w:t xml:space="preserve"> ≥ B</w:t>
      </w:r>
      <w:r w:rsidRPr="007E0979">
        <w:t>LC</w:t>
      </w:r>
      <w:r w:rsidRPr="00121CA7">
        <w:t>,</w:t>
      </w:r>
      <w:r>
        <w:t xml:space="preserve"> la parcelle p est considérée comme fortement gelée à la date d</w:t>
      </w:r>
      <w:r w:rsidRPr="00511F4D">
        <w:rPr>
          <w:vertAlign w:val="subscript"/>
        </w:rPr>
        <w:t>i</w:t>
      </w:r>
      <w:r w:rsidRPr="00121CA7">
        <w:t>.</w:t>
      </w:r>
    </w:p>
    <w:p w14:paraId="048DEAB8" w14:textId="567F99D9" w:rsidR="00CA7E05" w:rsidRDefault="00CA7E05" w:rsidP="00CA7E05">
      <w:pPr>
        <w:pStyle w:val="Paragraphedeliste"/>
      </w:pPr>
    </w:p>
    <w:p w14:paraId="49EE6BBD" w14:textId="7385DF65" w:rsidR="000C5158" w:rsidRDefault="00CA7E05" w:rsidP="00811CBF">
      <w:pPr>
        <w:pStyle w:val="Paragraphedeliste"/>
      </w:pPr>
      <w:r>
        <w:t>Afin de calculer le</w:t>
      </w:r>
      <w:r w:rsidR="0082121B">
        <w:t>s</w:t>
      </w:r>
      <w:r>
        <w:t xml:space="preserve"> seuil</w:t>
      </w:r>
      <w:r w:rsidR="0082121B">
        <w:t>s</w:t>
      </w:r>
      <w:r>
        <w:t xml:space="preserve"> pour chaque </w:t>
      </w:r>
      <w:r w:rsidR="00811CBF">
        <w:t xml:space="preserve">type de couverture terrestre </w:t>
      </w:r>
      <w:r>
        <w:t xml:space="preserve">(LC1 et LC2), nous avons calculé </w:t>
      </w:r>
      <w:r w:rsidR="00A61945">
        <w:t xml:space="preserve">à partir de toutes les images Sentinel-1 avec une température inférieure à -3°C </w:t>
      </w:r>
      <w:r>
        <w:t>la différence ∆</w:t>
      </w:r>
      <w:r w:rsidRPr="00C3363D">
        <w:t>σ</w:t>
      </w:r>
      <w:r>
        <w:t>°</w:t>
      </w:r>
      <w:r w:rsidRPr="00C3363D">
        <w:t>(</w:t>
      </w:r>
      <w:proofErr w:type="spellStart"/>
      <w:proofErr w:type="gramStart"/>
      <w:r w:rsidRPr="00CD7FFC">
        <w:t>d</w:t>
      </w:r>
      <w:r w:rsidRPr="00811CBF">
        <w:t>i</w:t>
      </w:r>
      <w:r w:rsidRPr="00C3363D">
        <w:t>,p</w:t>
      </w:r>
      <w:proofErr w:type="spellEnd"/>
      <w:proofErr w:type="gramEnd"/>
      <w:r w:rsidRPr="00C3363D">
        <w:t>)</w:t>
      </w:r>
      <w:r>
        <w:t xml:space="preserve"> pour chaque parcelle p. Ce</w:t>
      </w:r>
      <w:r w:rsidR="0095647F">
        <w:t xml:space="preserve">tte valeur </w:t>
      </w:r>
      <w:r>
        <w:t xml:space="preserve">de </w:t>
      </w:r>
      <w:r w:rsidR="0095647F">
        <w:t>-3 °C suppose qu’</w:t>
      </w:r>
      <w:r w:rsidR="00FB173A">
        <w:t>il est fort</w:t>
      </w:r>
      <w:r>
        <w:t xml:space="preserve"> probable d’avoir un gel sévère</w:t>
      </w:r>
      <w:r w:rsidR="0095647F">
        <w:t xml:space="preserve"> </w:t>
      </w:r>
      <w:r w:rsidR="00FB173A">
        <w:t xml:space="preserve">pour des températures </w:t>
      </w:r>
      <w:r w:rsidR="0095647F">
        <w:t>en dessous de cette valeur</w:t>
      </w:r>
      <w:r>
        <w:t xml:space="preserve">. On a ensuite </w:t>
      </w:r>
      <w:r w:rsidR="001000E9">
        <w:t xml:space="preserve">tracé </w:t>
      </w:r>
      <w:r>
        <w:t>les histogrammes des différence</w:t>
      </w:r>
      <w:r w:rsidR="00A61945">
        <w:t>s</w:t>
      </w:r>
      <w:r>
        <w:t xml:space="preserve"> ∆</w:t>
      </w:r>
      <w:r w:rsidRPr="00C3363D">
        <w:t>σ</w:t>
      </w:r>
      <w:r>
        <w:t>°</w:t>
      </w:r>
      <w:r w:rsidRPr="00C3363D">
        <w:t>(</w:t>
      </w:r>
      <w:proofErr w:type="spellStart"/>
      <w:proofErr w:type="gramStart"/>
      <w:r w:rsidRPr="00CD7FFC">
        <w:t>d</w:t>
      </w:r>
      <w:r w:rsidRPr="00811CBF">
        <w:t>i</w:t>
      </w:r>
      <w:r w:rsidRPr="00C3363D">
        <w:t>,p</w:t>
      </w:r>
      <w:proofErr w:type="spellEnd"/>
      <w:proofErr w:type="gramEnd"/>
      <w:r w:rsidRPr="00C3363D">
        <w:t>)</w:t>
      </w:r>
      <w:r>
        <w:t xml:space="preserve"> (Figure 4)</w:t>
      </w:r>
      <w:r w:rsidR="00A61945">
        <w:t xml:space="preserve"> pour chaque couverture terrestre (LC1 et LC2)</w:t>
      </w:r>
      <w:r w:rsidR="00586194">
        <w:t xml:space="preserve"> afin de déterminer la moyenne (µ) et </w:t>
      </w:r>
      <w:r w:rsidR="001000E9">
        <w:t xml:space="preserve">l’écart type </w:t>
      </w:r>
      <w:r w:rsidR="00586194">
        <w:t xml:space="preserve">(σ) </w:t>
      </w:r>
      <w:r w:rsidR="001000E9">
        <w:t xml:space="preserve">des </w:t>
      </w:r>
      <w:r w:rsidR="00586194">
        <w:t xml:space="preserve">deux </w:t>
      </w:r>
      <w:r w:rsidR="001000E9">
        <w:t xml:space="preserve">distributions </w:t>
      </w:r>
      <w:r w:rsidR="00FB173A">
        <w:t xml:space="preserve">de forme gaussienne </w:t>
      </w:r>
      <w:r w:rsidR="00586194">
        <w:t>(une pour LC1 et une pour LC2)</w:t>
      </w:r>
      <w:r w:rsidR="001000E9">
        <w:t xml:space="preserve">. Pour </w:t>
      </w:r>
      <w:r>
        <w:t>LC1, le</w:t>
      </w:r>
      <w:r w:rsidR="001000E9">
        <w:t>s</w:t>
      </w:r>
      <w:r>
        <w:t xml:space="preserve"> seuil</w:t>
      </w:r>
      <w:r w:rsidR="001000E9">
        <w:t xml:space="preserve">s </w:t>
      </w:r>
      <w:r>
        <w:t>s</w:t>
      </w:r>
      <w:r w:rsidR="001000E9">
        <w:t>on</w:t>
      </w:r>
      <w:r>
        <w:t>t défini</w:t>
      </w:r>
      <w:r w:rsidR="001000E9">
        <w:t>s</w:t>
      </w:r>
      <w:r>
        <w:t xml:space="preserve"> par l’intervalle [A</w:t>
      </w:r>
      <w:r w:rsidRPr="007E0979">
        <w:t>LC</w:t>
      </w:r>
      <w:r>
        <w:t>=</w:t>
      </w:r>
      <w:r w:rsidR="00586194">
        <w:t>µ=</w:t>
      </w:r>
      <w:r>
        <w:t>3.5dB, B</w:t>
      </w:r>
      <w:r w:rsidRPr="007E0979">
        <w:t>LC</w:t>
      </w:r>
      <w:r>
        <w:t>=</w:t>
      </w:r>
      <w:r w:rsidR="00586194">
        <w:t>µ+1.σ=</w:t>
      </w:r>
      <w:r w:rsidR="002840DB">
        <w:t>4.8</w:t>
      </w:r>
      <w:r>
        <w:t>dB].</w:t>
      </w:r>
      <w:r w:rsidRPr="0012014C">
        <w:t xml:space="preserve"> </w:t>
      </w:r>
      <w:r>
        <w:t>Pour LC2, le seuil est défini par l’intervalle [A</w:t>
      </w:r>
      <w:r w:rsidRPr="007E0979">
        <w:t>LC</w:t>
      </w:r>
      <w:r w:rsidR="00586194">
        <w:t>=µ=</w:t>
      </w:r>
      <w:r w:rsidR="002840DB">
        <w:t>2.7</w:t>
      </w:r>
      <w:r>
        <w:t>dB, B</w:t>
      </w:r>
      <w:r w:rsidRPr="007E0979">
        <w:t>LC</w:t>
      </w:r>
      <w:r>
        <w:t>=</w:t>
      </w:r>
      <w:r w:rsidR="00586194">
        <w:t>µ+1.σ=</w:t>
      </w:r>
      <w:r w:rsidR="002840DB">
        <w:t>3.9</w:t>
      </w:r>
      <w:r>
        <w:t>dB]</w:t>
      </w:r>
      <w:r w:rsidR="00307352">
        <w:t xml:space="preserve"> (Figure 4).</w:t>
      </w:r>
    </w:p>
    <w:p w14:paraId="1AEF9475" w14:textId="77777777" w:rsidR="00193AA2" w:rsidRDefault="00193AA2" w:rsidP="00811CBF">
      <w:pPr>
        <w:pStyle w:val="Paragraphedeliste"/>
      </w:pPr>
    </w:p>
    <w:tbl>
      <w:tblPr>
        <w:tblStyle w:val="Grilledutableau"/>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71"/>
      </w:tblGrid>
      <w:tr w:rsidR="00CA7E05" w14:paraId="72171A2F" w14:textId="77777777" w:rsidTr="00193AA2">
        <w:trPr>
          <w:trHeight w:val="3022"/>
        </w:trPr>
        <w:tc>
          <w:tcPr>
            <w:tcW w:w="4111" w:type="dxa"/>
          </w:tcPr>
          <w:p w14:paraId="045F46F5" w14:textId="1AB2B481" w:rsidR="00CA7E05" w:rsidRDefault="00193AA2" w:rsidP="00193AA2">
            <w:pPr>
              <w:spacing w:before="0"/>
              <w:jc w:val="center"/>
            </w:pPr>
            <w:r>
              <w:rPr>
                <w:noProof/>
                <w:lang w:eastAsia="fr-FR"/>
              </w:rPr>
              <w:drawing>
                <wp:inline distT="0" distB="0" distL="0" distR="0" wp14:anchorId="792841E2" wp14:editId="49F5BDD5">
                  <wp:extent cx="2546734" cy="1908000"/>
                  <wp:effectExtent l="0" t="0" r="6350" b="0"/>
                  <wp:docPr id="3" name="Image 3" descr="C:\Users\nicolas.baghdadi\AppData\Local\Microsoft\Windows\INetCache\Content.Word\Figure4a_Seuil_L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nicolas.baghdadi\AppData\Local\Microsoft\Windows\INetCache\Content.Word\Figure4a_Seuil_LC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734" cy="1908000"/>
                          </a:xfrm>
                          <a:prstGeom prst="rect">
                            <a:avLst/>
                          </a:prstGeom>
                          <a:noFill/>
                          <a:ln>
                            <a:noFill/>
                          </a:ln>
                        </pic:spPr>
                      </pic:pic>
                    </a:graphicData>
                  </a:graphic>
                </wp:inline>
              </w:drawing>
            </w:r>
          </w:p>
          <w:p w14:paraId="5631E2E5" w14:textId="77777777" w:rsidR="00CA7E05" w:rsidRDefault="00CA7E05" w:rsidP="00193AA2">
            <w:pPr>
              <w:spacing w:before="0"/>
              <w:jc w:val="center"/>
            </w:pPr>
            <w:r>
              <w:t>(a)</w:t>
            </w:r>
            <w:r>
              <w:rPr>
                <w:noProof/>
                <w:lang w:eastAsia="fr-FR"/>
              </w:rPr>
              <w:t xml:space="preserve"> </w:t>
            </w:r>
          </w:p>
        </w:tc>
        <w:tc>
          <w:tcPr>
            <w:tcW w:w="4271" w:type="dxa"/>
          </w:tcPr>
          <w:p w14:paraId="52DA4661" w14:textId="7FEA5B91" w:rsidR="00CA7E05" w:rsidRDefault="00193AA2" w:rsidP="00193AA2">
            <w:pPr>
              <w:spacing w:before="0"/>
              <w:jc w:val="center"/>
            </w:pPr>
            <w:r>
              <w:rPr>
                <w:noProof/>
                <w:lang w:eastAsia="fr-FR"/>
              </w:rPr>
              <w:drawing>
                <wp:inline distT="0" distB="0" distL="0" distR="0" wp14:anchorId="54C37388" wp14:editId="37B3DCB4">
                  <wp:extent cx="2549278" cy="1908000"/>
                  <wp:effectExtent l="0" t="0" r="3810" b="0"/>
                  <wp:docPr id="5" name="Image 5" descr="C:\Users\nicolas.baghdadi\AppData\Local\Microsoft\Windows\INetCache\Content.Word\Figure4b_L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nicolas.baghdadi\AppData\Local\Microsoft\Windows\INetCache\Content.Word\Figure4b_LC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9278" cy="1908000"/>
                          </a:xfrm>
                          <a:prstGeom prst="rect">
                            <a:avLst/>
                          </a:prstGeom>
                          <a:noFill/>
                          <a:ln>
                            <a:noFill/>
                          </a:ln>
                        </pic:spPr>
                      </pic:pic>
                    </a:graphicData>
                  </a:graphic>
                </wp:inline>
              </w:drawing>
            </w:r>
          </w:p>
          <w:p w14:paraId="1ACAD341" w14:textId="77777777" w:rsidR="00CA7E05" w:rsidRDefault="00CA7E05" w:rsidP="00193AA2">
            <w:pPr>
              <w:keepNext/>
              <w:spacing w:before="0"/>
              <w:jc w:val="center"/>
            </w:pPr>
            <w:r>
              <w:t>(b)</w:t>
            </w:r>
          </w:p>
        </w:tc>
      </w:tr>
    </w:tbl>
    <w:p w14:paraId="7C6C3688" w14:textId="04E8014B" w:rsidR="00A4277F" w:rsidRDefault="00A4277F">
      <w:pPr>
        <w:pStyle w:val="Lgende"/>
      </w:pPr>
      <w:r>
        <w:lastRenderedPageBreak/>
        <w:t xml:space="preserve">Figure </w:t>
      </w:r>
      <w:r>
        <w:fldChar w:fldCharType="begin"/>
      </w:r>
      <w:r>
        <w:instrText xml:space="preserve"> SEQ Figure \* ARABIC </w:instrText>
      </w:r>
      <w:r>
        <w:fldChar w:fldCharType="separate"/>
      </w:r>
      <w:r w:rsidR="00244287">
        <w:rPr>
          <w:noProof/>
        </w:rPr>
        <w:t>4</w:t>
      </w:r>
      <w:r>
        <w:fldChar w:fldCharType="end"/>
      </w:r>
      <w:r w:rsidRPr="00A4277F">
        <w:t xml:space="preserve">: </w:t>
      </w:r>
      <w:r w:rsidRPr="00AE1164">
        <w:t>Distribution</w:t>
      </w:r>
      <w:r w:rsidR="00307352">
        <w:t>s</w:t>
      </w:r>
      <w:r w:rsidRPr="00AE1164">
        <w:t xml:space="preserve"> de ∆</w:t>
      </w:r>
      <w:r w:rsidRPr="008A3AE5">
        <w:rPr>
          <w:lang w:val="en-US"/>
        </w:rPr>
        <w:t>σ</w:t>
      </w:r>
      <w:r w:rsidRPr="00AE1164">
        <w:t>◦</w:t>
      </w:r>
      <w:r>
        <w:t xml:space="preserve"> pour LC1 (a) et pour LC2 (b) </w:t>
      </w:r>
      <w:r w:rsidR="00307352">
        <w:t xml:space="preserve">obtenues </w:t>
      </w:r>
      <w:r>
        <w:t xml:space="preserve">avec </w:t>
      </w:r>
      <w:r w:rsidR="00307352">
        <w:t xml:space="preserve">toutes les images Sentinel-1 qui correspondent à </w:t>
      </w:r>
      <w:r>
        <w:t>des températures</w:t>
      </w:r>
      <w:r w:rsidRPr="00AE1164">
        <w:t xml:space="preserve"> </w:t>
      </w:r>
      <w:r>
        <w:t>T</w:t>
      </w:r>
      <w:r w:rsidRPr="00AE1164">
        <w:t xml:space="preserve"> </w:t>
      </w:r>
      <w:r>
        <w:rPr>
          <w:lang w:val="en-US"/>
        </w:rPr>
        <w:sym w:font="Symbol" w:char="F0CE"/>
      </w:r>
      <w:r w:rsidRPr="00AE1164">
        <w:t xml:space="preserve"> </w:t>
      </w:r>
      <w:r>
        <w:t>]-5</w:t>
      </w:r>
      <w:r w:rsidRPr="00AE1164">
        <w:t xml:space="preserve"> ⁰C,</w:t>
      </w:r>
      <w:r>
        <w:t xml:space="preserve"> -3</w:t>
      </w:r>
      <w:r w:rsidRPr="00AE1164">
        <w:t>⁰C]</w:t>
      </w:r>
      <w:r w:rsidR="002840DB">
        <w:t>.</w:t>
      </w:r>
    </w:p>
    <w:p w14:paraId="32047FAA" w14:textId="167105C5" w:rsidR="00CA7E05" w:rsidRDefault="00CA7E05" w:rsidP="00CA7E05">
      <w:pPr>
        <w:pStyle w:val="Paragraphedeliste"/>
      </w:pPr>
    </w:p>
    <w:p w14:paraId="36EB9A2E" w14:textId="1EBC1299" w:rsidR="00052CD7" w:rsidRPr="007E19A8" w:rsidRDefault="00052CD7" w:rsidP="00E00DCD">
      <w:pPr>
        <w:pStyle w:val="Paragraphedeliste"/>
        <w:numPr>
          <w:ilvl w:val="0"/>
          <w:numId w:val="5"/>
        </w:numPr>
      </w:pPr>
      <w:r>
        <w:t>Application d’un filtre sur l’évolution temporelle du signal radar pour détecter les fortes baisses du signal radar dues à la croissance de la végétation (évolution habituelle du signal radar pour le blé/orge au mois de mars).</w:t>
      </w:r>
    </w:p>
    <w:p w14:paraId="650633BC" w14:textId="3963AD98" w:rsidR="007E19A8" w:rsidRDefault="00B623FC" w:rsidP="00233138">
      <w:pPr>
        <w:pStyle w:val="Paragraphedeliste"/>
        <w:numPr>
          <w:ilvl w:val="0"/>
          <w:numId w:val="5"/>
        </w:numPr>
      </w:pPr>
      <w:r>
        <w:t>Elaboration d</w:t>
      </w:r>
      <w:r w:rsidR="00FA431A" w:rsidRPr="00FA431A">
        <w:t xml:space="preserve">es cartes </w:t>
      </w:r>
      <w:r>
        <w:t xml:space="preserve">de gel </w:t>
      </w:r>
      <w:r w:rsidR="00FA431A" w:rsidRPr="00FA431A">
        <w:t xml:space="preserve">(format </w:t>
      </w:r>
      <w:proofErr w:type="spellStart"/>
      <w:r w:rsidR="00A40D8C">
        <w:t>S</w:t>
      </w:r>
      <w:r w:rsidR="00FA431A" w:rsidRPr="00FA431A">
        <w:t>hapefile</w:t>
      </w:r>
      <w:proofErr w:type="spellEnd"/>
      <w:r w:rsidR="00FA431A" w:rsidRPr="00FA431A">
        <w:t xml:space="preserve">) </w:t>
      </w:r>
      <w:r w:rsidR="00CD7FFC">
        <w:t xml:space="preserve">pour </w:t>
      </w:r>
      <w:r>
        <w:t>montrer la</w:t>
      </w:r>
      <w:r w:rsidR="00CD7FFC">
        <w:t xml:space="preserve"> distinction entre les états de surface gelée</w:t>
      </w:r>
      <w:r w:rsidR="00DE3536">
        <w:t>s</w:t>
      </w:r>
      <w:r w:rsidR="00CD7FFC">
        <w:t xml:space="preserve"> et non gelée</w:t>
      </w:r>
      <w:r w:rsidR="00DE3536">
        <w:t>s</w:t>
      </w:r>
      <w:r w:rsidR="00FA431A">
        <w:t>.</w:t>
      </w:r>
    </w:p>
    <w:p w14:paraId="3CDFC4DB" w14:textId="77777777" w:rsidR="00346457" w:rsidRDefault="00346457" w:rsidP="00346457">
      <w:pPr>
        <w:spacing w:before="0"/>
      </w:pPr>
      <w:bookmarkStart w:id="6" w:name="_Toc60998157"/>
    </w:p>
    <w:p w14:paraId="04C33F21" w14:textId="08545BF5" w:rsidR="0063133B" w:rsidRPr="00346457" w:rsidRDefault="0063133B" w:rsidP="00346457">
      <w:pPr>
        <w:spacing w:before="0"/>
        <w:rPr>
          <w:rFonts w:eastAsia="Arial"/>
          <w:b/>
        </w:rPr>
      </w:pPr>
      <w:r w:rsidRPr="00346457">
        <w:rPr>
          <w:rFonts w:eastAsia="Arial"/>
          <w:b/>
        </w:rPr>
        <w:t xml:space="preserve">Description </w:t>
      </w:r>
      <w:r w:rsidR="0031416A">
        <w:rPr>
          <w:rFonts w:eastAsia="Arial"/>
          <w:b/>
        </w:rPr>
        <w:t xml:space="preserve">des </w:t>
      </w:r>
      <w:r w:rsidR="003146B0">
        <w:rPr>
          <w:rFonts w:eastAsia="Arial"/>
          <w:b/>
        </w:rPr>
        <w:t>produits générés</w:t>
      </w:r>
      <w:r w:rsidRPr="00346457">
        <w:rPr>
          <w:rFonts w:eastAsia="Arial"/>
          <w:b/>
        </w:rPr>
        <w:t xml:space="preserve"> en sortie</w:t>
      </w:r>
      <w:r w:rsidR="00B00FA1" w:rsidRPr="00346457">
        <w:rPr>
          <w:rFonts w:eastAsia="Arial"/>
          <w:b/>
        </w:rPr>
        <w:t xml:space="preserve"> de l’algorithme</w:t>
      </w:r>
      <w:bookmarkEnd w:id="6"/>
    </w:p>
    <w:p w14:paraId="5FA03A23" w14:textId="1B86A478" w:rsidR="008044A6" w:rsidRDefault="0063133B" w:rsidP="00D74C5D">
      <w:pPr>
        <w:spacing w:line="276" w:lineRule="auto"/>
      </w:pPr>
      <w:r w:rsidRPr="0063133B">
        <w:t>Apr</w:t>
      </w:r>
      <w:r>
        <w:t>è</w:t>
      </w:r>
      <w:r w:rsidRPr="0063133B">
        <w:t xml:space="preserve">s l’application de l’algorithme de détection du gel, </w:t>
      </w:r>
      <w:r w:rsidR="008044A6">
        <w:t>les</w:t>
      </w:r>
      <w:r w:rsidR="00B00FA1">
        <w:t xml:space="preserve"> cartes issues de l’algorithme </w:t>
      </w:r>
      <w:r w:rsidR="008044A6">
        <w:t xml:space="preserve">sont fournies </w:t>
      </w:r>
      <w:r w:rsidR="008044A6" w:rsidRPr="0063133B">
        <w:t xml:space="preserve">en format </w:t>
      </w:r>
      <w:proofErr w:type="spellStart"/>
      <w:r w:rsidR="003146B0">
        <w:t>s</w:t>
      </w:r>
      <w:r w:rsidR="008044A6" w:rsidRPr="0063133B">
        <w:t>hape</w:t>
      </w:r>
      <w:r w:rsidR="008044A6">
        <w:t>file</w:t>
      </w:r>
      <w:proofErr w:type="spellEnd"/>
      <w:r w:rsidR="008044A6" w:rsidRPr="0063133B">
        <w:t xml:space="preserve"> </w:t>
      </w:r>
      <w:r w:rsidRPr="0063133B">
        <w:t xml:space="preserve">pour chaque tuile et chaque </w:t>
      </w:r>
      <w:r w:rsidR="00B00FA1">
        <w:t xml:space="preserve">date </w:t>
      </w:r>
      <w:r w:rsidR="003146B0">
        <w:t>d</w:t>
      </w:r>
      <w:r w:rsidR="00B00FA1">
        <w:t>’acquisition Sentinel-1</w:t>
      </w:r>
      <w:r w:rsidR="00FD1A63">
        <w:t xml:space="preserve"> (</w:t>
      </w:r>
      <w:r w:rsidR="00FA5761">
        <w:t>Tableau 1</w:t>
      </w:r>
      <w:r w:rsidR="00432767">
        <w:t>)</w:t>
      </w:r>
      <w:r w:rsidRPr="0063133B">
        <w:t>.</w:t>
      </w:r>
      <w:r w:rsidR="008044A6" w:rsidRPr="008044A6">
        <w:t xml:space="preserve"> </w:t>
      </w:r>
      <w:r w:rsidR="003146B0">
        <w:t xml:space="preserve">Le format </w:t>
      </w:r>
      <w:proofErr w:type="spellStart"/>
      <w:r w:rsidR="003146B0">
        <w:t>shapefile</w:t>
      </w:r>
      <w:proofErr w:type="spellEnd"/>
      <w:r w:rsidR="003146B0">
        <w:t xml:space="preserve"> est composé de</w:t>
      </w:r>
      <w:r w:rsidR="008044A6" w:rsidRPr="008044A6">
        <w:t xml:space="preserve"> </w:t>
      </w:r>
      <w:r w:rsidR="00432767">
        <w:t>4</w:t>
      </w:r>
      <w:r w:rsidR="008044A6" w:rsidRPr="008044A6">
        <w:t xml:space="preserve"> </w:t>
      </w:r>
      <w:r w:rsidR="00432767" w:rsidRPr="008044A6">
        <w:t>fichiers</w:t>
      </w:r>
      <w:r w:rsidR="00432767">
        <w:t xml:space="preserve"> </w:t>
      </w:r>
      <w:r w:rsidR="00432767" w:rsidRPr="008044A6">
        <w:t>:</w:t>
      </w:r>
    </w:p>
    <w:tbl>
      <w:tblPr>
        <w:tblStyle w:val="TableauGrille1Clair-Accentuation1"/>
        <w:tblW w:w="0" w:type="auto"/>
        <w:tblInd w:w="828" w:type="dxa"/>
        <w:tblLook w:val="04A0" w:firstRow="1" w:lastRow="0" w:firstColumn="1" w:lastColumn="0" w:noHBand="0" w:noVBand="1"/>
      </w:tblPr>
      <w:tblGrid>
        <w:gridCol w:w="3960"/>
        <w:gridCol w:w="3150"/>
      </w:tblGrid>
      <w:tr w:rsidR="008044A6" w:rsidRPr="008044A6" w14:paraId="3A16CD7B" w14:textId="77777777" w:rsidTr="00804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E9D9652" w14:textId="37538E5C" w:rsidR="008044A6" w:rsidRPr="008044A6" w:rsidRDefault="008044A6" w:rsidP="00233138">
            <w:r w:rsidRPr="008044A6">
              <w:t>Extension</w:t>
            </w:r>
          </w:p>
        </w:tc>
        <w:tc>
          <w:tcPr>
            <w:tcW w:w="3150" w:type="dxa"/>
          </w:tcPr>
          <w:p w14:paraId="5E9CA29A" w14:textId="04A07CDD" w:rsidR="008044A6" w:rsidRPr="008044A6" w:rsidRDefault="008044A6" w:rsidP="00233138">
            <w:pPr>
              <w:cnfStyle w:val="100000000000" w:firstRow="1" w:lastRow="0" w:firstColumn="0" w:lastColumn="0" w:oddVBand="0" w:evenVBand="0" w:oddHBand="0" w:evenHBand="0" w:firstRowFirstColumn="0" w:firstRowLastColumn="0" w:lastRowFirstColumn="0" w:lastRowLastColumn="0"/>
            </w:pPr>
            <w:r w:rsidRPr="008044A6">
              <w:t>Description</w:t>
            </w:r>
          </w:p>
        </w:tc>
      </w:tr>
      <w:tr w:rsidR="008044A6" w:rsidRPr="008044A6" w14:paraId="5606F9EF"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17D5B1DE" w14:textId="2F07934E" w:rsidR="008044A6" w:rsidRPr="008044A6" w:rsidRDefault="008044A6" w:rsidP="00233138">
            <w:r w:rsidRPr="008044A6">
              <w:t>.</w:t>
            </w:r>
            <w:proofErr w:type="spellStart"/>
            <w:r w:rsidRPr="008044A6">
              <w:t>dbf</w:t>
            </w:r>
            <w:proofErr w:type="spellEnd"/>
          </w:p>
        </w:tc>
        <w:tc>
          <w:tcPr>
            <w:tcW w:w="3150" w:type="dxa"/>
          </w:tcPr>
          <w:p w14:paraId="7C153E61" w14:textId="176050C9" w:rsidR="008044A6" w:rsidRPr="008044A6" w:rsidRDefault="00AF2A99" w:rsidP="00233138">
            <w:pPr>
              <w:cnfStyle w:val="000000000000" w:firstRow="0" w:lastRow="0" w:firstColumn="0" w:lastColumn="0" w:oddVBand="0" w:evenVBand="0" w:oddHBand="0" w:evenHBand="0" w:firstRowFirstColumn="0" w:firstRowLastColumn="0" w:lastRowFirstColumn="0" w:lastRowLastColumn="0"/>
            </w:pPr>
            <w:r>
              <w:t>Table attributaire</w:t>
            </w:r>
            <w:r w:rsidRPr="008044A6">
              <w:t xml:space="preserve"> </w:t>
            </w:r>
            <w:r w:rsidR="008044A6" w:rsidRPr="008044A6">
              <w:t>des données</w:t>
            </w:r>
          </w:p>
        </w:tc>
      </w:tr>
      <w:tr w:rsidR="008044A6" w:rsidRPr="008044A6" w14:paraId="5BF5E69D"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64AF38D6" w14:textId="394365E6" w:rsidR="008044A6" w:rsidRPr="008044A6" w:rsidRDefault="008044A6" w:rsidP="00233138">
            <w:r w:rsidRPr="008044A6">
              <w:t>.</w:t>
            </w:r>
            <w:proofErr w:type="spellStart"/>
            <w:r w:rsidRPr="008044A6">
              <w:t>prj</w:t>
            </w:r>
            <w:proofErr w:type="spellEnd"/>
          </w:p>
        </w:tc>
        <w:tc>
          <w:tcPr>
            <w:tcW w:w="3150" w:type="dxa"/>
          </w:tcPr>
          <w:p w14:paraId="312462FA" w14:textId="3A718978" w:rsidR="008044A6" w:rsidRPr="008044A6" w:rsidRDefault="008044A6" w:rsidP="00233138">
            <w:pPr>
              <w:cnfStyle w:val="000000000000" w:firstRow="0" w:lastRow="0" w:firstColumn="0" w:lastColumn="0" w:oddVBand="0" w:evenVBand="0" w:oddHBand="0" w:evenHBand="0" w:firstRowFirstColumn="0" w:firstRowLastColumn="0" w:lastRowFirstColumn="0" w:lastRowLastColumn="0"/>
            </w:pPr>
            <w:r w:rsidRPr="008044A6">
              <w:t>Projection des données</w:t>
            </w:r>
          </w:p>
        </w:tc>
      </w:tr>
      <w:tr w:rsidR="008044A6" w:rsidRPr="008044A6" w14:paraId="6480EDF3"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039CEE0E" w14:textId="56B75B30" w:rsidR="008044A6" w:rsidRPr="008044A6" w:rsidRDefault="008044A6" w:rsidP="00233138">
            <w:r w:rsidRPr="008044A6">
              <w:t>.</w:t>
            </w:r>
            <w:proofErr w:type="spellStart"/>
            <w:r w:rsidRPr="008044A6">
              <w:t>shp</w:t>
            </w:r>
            <w:proofErr w:type="spellEnd"/>
          </w:p>
        </w:tc>
        <w:tc>
          <w:tcPr>
            <w:tcW w:w="3150" w:type="dxa"/>
          </w:tcPr>
          <w:p w14:paraId="36653A78" w14:textId="106FA6AF" w:rsidR="008044A6" w:rsidRPr="008044A6" w:rsidRDefault="008044A6" w:rsidP="00233138">
            <w:pPr>
              <w:cnfStyle w:val="000000000000" w:firstRow="0" w:lastRow="0" w:firstColumn="0" w:lastColumn="0" w:oddVBand="0" w:evenVBand="0" w:oddHBand="0" w:evenHBand="0" w:firstRowFirstColumn="0" w:firstRowLastColumn="0" w:lastRowFirstColumn="0" w:lastRowLastColumn="0"/>
            </w:pPr>
            <w:r w:rsidRPr="008044A6">
              <w:t>Géométrie des données</w:t>
            </w:r>
          </w:p>
        </w:tc>
      </w:tr>
      <w:tr w:rsidR="008044A6" w:rsidRPr="008044A6" w14:paraId="14ECBA69" w14:textId="77777777" w:rsidTr="008044A6">
        <w:tc>
          <w:tcPr>
            <w:cnfStyle w:val="001000000000" w:firstRow="0" w:lastRow="0" w:firstColumn="1" w:lastColumn="0" w:oddVBand="0" w:evenVBand="0" w:oddHBand="0" w:evenHBand="0" w:firstRowFirstColumn="0" w:firstRowLastColumn="0" w:lastRowFirstColumn="0" w:lastRowLastColumn="0"/>
            <w:tcW w:w="3960" w:type="dxa"/>
          </w:tcPr>
          <w:p w14:paraId="413573BF" w14:textId="1C72BDA9" w:rsidR="008044A6" w:rsidRPr="008044A6" w:rsidRDefault="008044A6" w:rsidP="00233138">
            <w:r w:rsidRPr="008044A6">
              <w:t>.</w:t>
            </w:r>
            <w:proofErr w:type="spellStart"/>
            <w:r w:rsidRPr="008044A6">
              <w:t>shx</w:t>
            </w:r>
            <w:proofErr w:type="spellEnd"/>
          </w:p>
        </w:tc>
        <w:tc>
          <w:tcPr>
            <w:tcW w:w="3150" w:type="dxa"/>
          </w:tcPr>
          <w:p w14:paraId="3AA63284" w14:textId="2F5C14E8" w:rsidR="008044A6" w:rsidRPr="008044A6" w:rsidRDefault="008044A6" w:rsidP="00432767">
            <w:pPr>
              <w:keepNext/>
              <w:cnfStyle w:val="000000000000" w:firstRow="0" w:lastRow="0" w:firstColumn="0" w:lastColumn="0" w:oddVBand="0" w:evenVBand="0" w:oddHBand="0" w:evenHBand="0" w:firstRowFirstColumn="0" w:firstRowLastColumn="0" w:lastRowFirstColumn="0" w:lastRowLastColumn="0"/>
            </w:pPr>
            <w:r w:rsidRPr="008044A6">
              <w:t>Encodage des caractères</w:t>
            </w:r>
          </w:p>
        </w:tc>
      </w:tr>
    </w:tbl>
    <w:p w14:paraId="5640DA1B" w14:textId="0A11BC51" w:rsidR="00432767" w:rsidRDefault="00FA5761">
      <w:pPr>
        <w:pStyle w:val="Lgende"/>
      </w:pPr>
      <w:bookmarkStart w:id="7" w:name="_Ref60160910"/>
      <w:bookmarkStart w:id="8" w:name="_Ref60160866"/>
      <w:r>
        <w:t>Tableau 1</w:t>
      </w:r>
      <w:bookmarkEnd w:id="7"/>
      <w:r w:rsidR="00A96DAD">
        <w:t xml:space="preserve"> </w:t>
      </w:r>
      <w:r w:rsidR="00A96DAD" w:rsidRPr="00432767">
        <w:t>: Table</w:t>
      </w:r>
      <w:r w:rsidR="00432767" w:rsidRPr="00432767">
        <w:t xml:space="preserve"> d’extensions des fichiers</w:t>
      </w:r>
      <w:bookmarkEnd w:id="8"/>
    </w:p>
    <w:p w14:paraId="57B06833" w14:textId="7AB131FF" w:rsidR="00CA7840" w:rsidRDefault="003146B0" w:rsidP="00330187">
      <w:r>
        <w:t>La nomenclature des fichiers</w:t>
      </w:r>
      <w:r w:rsidR="00100714">
        <w:t xml:space="preserve"> suit </w:t>
      </w:r>
      <w:r w:rsidR="008044A6">
        <w:t xml:space="preserve">la forme </w:t>
      </w:r>
      <w:r w:rsidR="00CA7840">
        <w:t>suivante :</w:t>
      </w:r>
      <w:r w:rsidR="00FA5761">
        <w:t xml:space="preserve"> </w:t>
      </w:r>
    </w:p>
    <w:p w14:paraId="4F1ED912" w14:textId="7AD7F00E" w:rsidR="00CA7840" w:rsidRDefault="00DC2033" w:rsidP="00CA7840">
      <w:pPr>
        <w:jc w:val="center"/>
      </w:pPr>
      <w:r>
        <w:t>‘FREEZDETECT_{Tuile}_{</w:t>
      </w:r>
      <w:r w:rsidR="003146B0">
        <w:t>Année</w:t>
      </w:r>
      <w:r>
        <w:t>}</w:t>
      </w:r>
      <w:r w:rsidR="003146B0">
        <w:t>{mois}{jour}</w:t>
      </w:r>
      <w:r>
        <w:t>T{heure}{minute}{seconde}</w:t>
      </w:r>
      <w:r w:rsidR="00CA7840">
        <w:t>’</w:t>
      </w:r>
    </w:p>
    <w:p w14:paraId="42C7ADC6" w14:textId="73FB4CA3" w:rsidR="007B699F" w:rsidRDefault="007B699F" w:rsidP="00330187">
      <w:r>
        <w:t xml:space="preserve">Par exemple, </w:t>
      </w:r>
      <w:r w:rsidR="00B24DA0">
        <w:t>l</w:t>
      </w:r>
      <w:r>
        <w:t xml:space="preserve">e fichier </w:t>
      </w:r>
      <w:r w:rsidRPr="007B699F">
        <w:rPr>
          <w:color w:val="385623" w:themeColor="accent6" w:themeShade="80"/>
        </w:rPr>
        <w:t xml:space="preserve">‘FREEZEDETECT_T32ULU_20191107T053409.shp’ </w:t>
      </w:r>
      <w:r>
        <w:t>correspond à une image Sentinel-1</w:t>
      </w:r>
      <w:r w:rsidR="00AF2A99">
        <w:t xml:space="preserve"> localisée sur la tuile T32ULU</w:t>
      </w:r>
      <w:r w:rsidR="003146B0">
        <w:t xml:space="preserve"> dont</w:t>
      </w:r>
      <w:r>
        <w:t xml:space="preserve"> </w:t>
      </w:r>
      <w:r w:rsidR="003146B0">
        <w:t>l’acquisition a démarrée</w:t>
      </w:r>
      <w:r>
        <w:t xml:space="preserve"> le 07/11/2019 </w:t>
      </w:r>
      <w:r w:rsidR="003146B0">
        <w:t>à</w:t>
      </w:r>
      <w:r>
        <w:t xml:space="preserve"> </w:t>
      </w:r>
      <w:r w:rsidR="00CA7840">
        <w:t>0</w:t>
      </w:r>
      <w:r>
        <w:t>5h 34min 09sec</w:t>
      </w:r>
      <w:r w:rsidR="00B24DA0">
        <w:t>.</w:t>
      </w:r>
      <w:r w:rsidR="00330187">
        <w:t xml:space="preserve"> </w:t>
      </w:r>
      <w:r w:rsidR="00AF2A99">
        <w:t xml:space="preserve">Ces fichiers sont utilisables avec un logiciel de SIG tel que </w:t>
      </w:r>
      <w:proofErr w:type="spellStart"/>
      <w:r w:rsidR="00AF2A99">
        <w:t>ArcGIS</w:t>
      </w:r>
      <w:proofErr w:type="spellEnd"/>
      <w:r w:rsidR="00AF2A99">
        <w:t xml:space="preserve"> ou QGIS afin de créer des cartographies</w:t>
      </w:r>
      <w:r>
        <w:t>.</w:t>
      </w:r>
      <w:r w:rsidR="00B24DA0">
        <w:t xml:space="preserve"> </w:t>
      </w:r>
      <w:r w:rsidR="00783F2D">
        <w:t>Les champs de la table attributaire</w:t>
      </w:r>
      <w:r>
        <w:t xml:space="preserve"> </w:t>
      </w:r>
      <w:r w:rsidR="00366BED">
        <w:t>(</w:t>
      </w:r>
      <w:r w:rsidR="00FA5761">
        <w:t>Tableau 2</w:t>
      </w:r>
      <w:r w:rsidR="00366BED">
        <w:t>)</w:t>
      </w:r>
      <w:r w:rsidR="00B24DA0">
        <w:t xml:space="preserve"> </w:t>
      </w:r>
      <w:r w:rsidR="00507A74">
        <w:t>correspondent aux éléments</w:t>
      </w:r>
      <w:r w:rsidR="00B24DA0">
        <w:t xml:space="preserve"> suivant</w:t>
      </w:r>
      <w:r w:rsidR="00507A74">
        <w:t>s</w:t>
      </w:r>
      <w:r w:rsidR="00B24DA0">
        <w:t> :</w:t>
      </w:r>
    </w:p>
    <w:p w14:paraId="3A562EE1" w14:textId="77777777" w:rsidR="00D0594A" w:rsidRDefault="00D0594A" w:rsidP="00330187"/>
    <w:p w14:paraId="60A6B5C5" w14:textId="5E69D72B" w:rsidR="00B24DA0" w:rsidRPr="00DC2033" w:rsidRDefault="00B24DA0" w:rsidP="00233138">
      <w:pPr>
        <w:pStyle w:val="Paragraphedeliste"/>
        <w:numPr>
          <w:ilvl w:val="0"/>
          <w:numId w:val="25"/>
        </w:numPr>
      </w:pPr>
      <w:r w:rsidRPr="00DC2033">
        <w:t>ID_PARCEL : Identifient unique de la parcelle.</w:t>
      </w:r>
    </w:p>
    <w:p w14:paraId="75545FFD" w14:textId="176664A7" w:rsidR="00B24DA0" w:rsidRPr="00DC2033" w:rsidRDefault="00B24DA0" w:rsidP="00330187">
      <w:pPr>
        <w:pStyle w:val="Paragraphedeliste"/>
        <w:numPr>
          <w:ilvl w:val="0"/>
          <w:numId w:val="25"/>
        </w:numPr>
      </w:pPr>
      <w:r w:rsidRPr="00DC2033">
        <w:t>CODE_CULTU : Code de la culture principale de la parcelle</w:t>
      </w:r>
      <w:r w:rsidR="00B41302">
        <w:t xml:space="preserve"> selon le RPG 2019</w:t>
      </w:r>
      <w:r w:rsidR="00FA5761">
        <w:t xml:space="preserve"> (</w:t>
      </w:r>
      <w:r w:rsidR="00507A74">
        <w:t>Par e</w:t>
      </w:r>
      <w:r w:rsidR="00A96DAD">
        <w:t>xemple</w:t>
      </w:r>
      <w:r w:rsidR="00507A74">
        <w:t>,</w:t>
      </w:r>
      <w:r w:rsidRPr="00DC2033">
        <w:t xml:space="preserve"> BTH signifie </w:t>
      </w:r>
      <w:r w:rsidR="00DC2033">
        <w:t>blé tendre d’hiver</w:t>
      </w:r>
      <w:r w:rsidRPr="00DC2033">
        <w:t>).</w:t>
      </w:r>
    </w:p>
    <w:p w14:paraId="434EE3F3" w14:textId="4E301184" w:rsidR="00B24DA0" w:rsidRPr="00DC2033" w:rsidRDefault="00B24DA0" w:rsidP="00233138">
      <w:pPr>
        <w:pStyle w:val="Paragraphedeliste"/>
        <w:numPr>
          <w:ilvl w:val="0"/>
          <w:numId w:val="25"/>
        </w:numPr>
      </w:pPr>
      <w:r w:rsidRPr="00DC2033">
        <w:t>CODE_GROUP : Code du groupe de la culture principale de la parcelle</w:t>
      </w:r>
      <w:r w:rsidR="00B41302">
        <w:t xml:space="preserve"> selon le RPG</w:t>
      </w:r>
      <w:r w:rsidR="00507A74">
        <w:t> </w:t>
      </w:r>
      <w:r w:rsidR="00B41302">
        <w:t>2019</w:t>
      </w:r>
      <w:r w:rsidRPr="00DC2033">
        <w:t>. Les valeurs sont présentées avec leur signification, ainsi que leur correspondance avec les codes cultures des cultures principales, en Annexe </w:t>
      </w:r>
      <w:r w:rsidR="00DE0FF6">
        <w:t>8.4</w:t>
      </w:r>
      <w:r w:rsidR="00DC2033">
        <w:t xml:space="preserve"> (Exemple : 1</w:t>
      </w:r>
      <w:r w:rsidR="00DC2033">
        <w:sym w:font="Wingdings" w:char="F0E0"/>
      </w:r>
      <w:r w:rsidR="00DC2033">
        <w:t xml:space="preserve">Blé </w:t>
      </w:r>
      <w:r w:rsidR="00DE0FF6">
        <w:t>tendre,</w:t>
      </w:r>
      <w:r w:rsidR="00DC2033">
        <w:t xml:space="preserve"> 21 </w:t>
      </w:r>
      <w:r w:rsidR="00DC2033">
        <w:sym w:font="Wingdings" w:char="F0E0"/>
      </w:r>
      <w:r w:rsidR="00DC2033">
        <w:t>vignes).</w:t>
      </w:r>
    </w:p>
    <w:p w14:paraId="7BACBE52" w14:textId="251CCD4C" w:rsidR="00B24DA0" w:rsidRDefault="00DC2033" w:rsidP="00233138">
      <w:pPr>
        <w:pStyle w:val="Paragraphedeliste"/>
        <w:numPr>
          <w:ilvl w:val="0"/>
          <w:numId w:val="24"/>
        </w:numPr>
      </w:pPr>
      <w:r>
        <w:t>PARC_TYPE : Type de la parcelle selon la classification</w:t>
      </w:r>
      <w:r w:rsidR="005861FD">
        <w:t xml:space="preserve"> utilisée</w:t>
      </w:r>
      <w:r>
        <w:rPr>
          <w:lang w:bidi="ar-LB"/>
        </w:rPr>
        <w:t xml:space="preserve"> d</w:t>
      </w:r>
      <w:r w:rsidRPr="00DC2033">
        <w:rPr>
          <w:lang w:bidi="ar-LB"/>
        </w:rPr>
        <w:t>ans la méthode de détection du gel, à savoir</w:t>
      </w:r>
      <w:r w:rsidR="00507A74">
        <w:rPr>
          <w:lang w:bidi="ar-LB"/>
        </w:rPr>
        <w:t> </w:t>
      </w:r>
      <w:r w:rsidRPr="00DC2033">
        <w:rPr>
          <w:lang w:bidi="ar-LB"/>
        </w:rPr>
        <w:t xml:space="preserve">: 1 </w:t>
      </w:r>
      <w:r>
        <w:rPr>
          <w:lang w:val="en-US" w:bidi="ar-LB"/>
        </w:rPr>
        <w:sym w:font="Wingdings" w:char="F0E0"/>
      </w:r>
      <w:r>
        <w:rPr>
          <w:lang w:bidi="ar-LB"/>
        </w:rPr>
        <w:t xml:space="preserve"> </w:t>
      </w:r>
      <w:r w:rsidR="00B41302">
        <w:rPr>
          <w:lang w:bidi="ar-LB"/>
        </w:rPr>
        <w:t xml:space="preserve">LC1 : </w:t>
      </w:r>
      <w:r>
        <w:rPr>
          <w:lang w:bidi="ar-LB"/>
        </w:rPr>
        <w:t xml:space="preserve">champs de </w:t>
      </w:r>
      <w:r w:rsidR="00C71D7F">
        <w:rPr>
          <w:lang w:bidi="ar-LB"/>
        </w:rPr>
        <w:t>céréales</w:t>
      </w:r>
      <w:r w:rsidR="00FD1A63">
        <w:rPr>
          <w:lang w:bidi="ar-LB"/>
        </w:rPr>
        <w:t xml:space="preserve"> </w:t>
      </w:r>
      <w:r w:rsidR="00C71D7F">
        <w:rPr>
          <w:lang w:bidi="ar-LB"/>
        </w:rPr>
        <w:t>+</w:t>
      </w:r>
      <w:r w:rsidR="00FD1A63">
        <w:rPr>
          <w:lang w:bidi="ar-LB"/>
        </w:rPr>
        <w:t xml:space="preserve"> </w:t>
      </w:r>
      <w:r w:rsidR="00C71D7F">
        <w:rPr>
          <w:lang w:bidi="ar-LB"/>
        </w:rPr>
        <w:t>prairies</w:t>
      </w:r>
      <w:r>
        <w:rPr>
          <w:lang w:bidi="ar-LB"/>
        </w:rPr>
        <w:t xml:space="preserve">, 2 </w:t>
      </w:r>
      <w:r>
        <w:rPr>
          <w:lang w:bidi="ar-LB"/>
        </w:rPr>
        <w:sym w:font="Wingdings" w:char="F0E0"/>
      </w:r>
      <w:r>
        <w:rPr>
          <w:lang w:bidi="ar-LB"/>
        </w:rPr>
        <w:t xml:space="preserve"> </w:t>
      </w:r>
      <w:r w:rsidR="00B41302">
        <w:rPr>
          <w:lang w:bidi="ar-LB"/>
        </w:rPr>
        <w:t xml:space="preserve">LC2 : </w:t>
      </w:r>
      <w:r>
        <w:rPr>
          <w:lang w:bidi="ar-LB"/>
        </w:rPr>
        <w:t xml:space="preserve">champs de </w:t>
      </w:r>
      <w:r w:rsidR="00C71D7F">
        <w:rPr>
          <w:lang w:bidi="ar-LB"/>
        </w:rPr>
        <w:t>vignes</w:t>
      </w:r>
      <w:r w:rsidR="00FD1A63">
        <w:rPr>
          <w:lang w:bidi="ar-LB"/>
        </w:rPr>
        <w:t xml:space="preserve"> </w:t>
      </w:r>
      <w:r w:rsidR="00C71D7F">
        <w:rPr>
          <w:lang w:bidi="ar-LB"/>
        </w:rPr>
        <w:t>+</w:t>
      </w:r>
      <w:r w:rsidR="00FD1A63">
        <w:rPr>
          <w:lang w:bidi="ar-LB"/>
        </w:rPr>
        <w:t xml:space="preserve"> </w:t>
      </w:r>
      <w:r w:rsidR="00C71D7F">
        <w:rPr>
          <w:lang w:bidi="ar-LB"/>
        </w:rPr>
        <w:t>vergers</w:t>
      </w:r>
      <w:r>
        <w:rPr>
          <w:lang w:bidi="ar-LB"/>
        </w:rPr>
        <w:t>.</w:t>
      </w:r>
    </w:p>
    <w:p w14:paraId="4AFF07B2" w14:textId="1EC2336D" w:rsidR="00DC2033" w:rsidRDefault="00DC2033" w:rsidP="00330187">
      <w:pPr>
        <w:pStyle w:val="Paragraphedeliste"/>
        <w:numPr>
          <w:ilvl w:val="0"/>
          <w:numId w:val="24"/>
        </w:numPr>
      </w:pPr>
      <w:r>
        <w:rPr>
          <w:lang w:bidi="ar-LB"/>
        </w:rPr>
        <w:t>FROZ_TYPE : Etat du gel de la parcelle</w:t>
      </w:r>
      <w:r w:rsidR="00B41302">
        <w:rPr>
          <w:lang w:bidi="ar-LB"/>
        </w:rPr>
        <w:t xml:space="preserve"> en sortie</w:t>
      </w:r>
      <w:r>
        <w:rPr>
          <w:lang w:bidi="ar-LB"/>
        </w:rPr>
        <w:t xml:space="preserve">. 0 </w:t>
      </w:r>
      <w:r>
        <w:rPr>
          <w:lang w:bidi="ar-LB"/>
        </w:rPr>
        <w:sym w:font="Wingdings" w:char="F0E0"/>
      </w:r>
      <w:r>
        <w:rPr>
          <w:lang w:bidi="ar-LB"/>
        </w:rPr>
        <w:t xml:space="preserve"> pas de détection du gel, 1 </w:t>
      </w:r>
      <w:r>
        <w:rPr>
          <w:lang w:bidi="ar-LB"/>
        </w:rPr>
        <w:sym w:font="Wingdings" w:char="F0E0"/>
      </w:r>
      <w:r>
        <w:rPr>
          <w:lang w:bidi="ar-LB"/>
        </w:rPr>
        <w:t xml:space="preserve"> présence du gel modérée, 2 </w:t>
      </w:r>
      <w:r>
        <w:rPr>
          <w:lang w:bidi="ar-LB"/>
        </w:rPr>
        <w:sym w:font="Wingdings" w:char="F0E0"/>
      </w:r>
      <w:r>
        <w:rPr>
          <w:lang w:bidi="ar-LB"/>
        </w:rPr>
        <w:t xml:space="preserve"> présence du gel sévère.</w:t>
      </w:r>
    </w:p>
    <w:p w14:paraId="5DF3FA40" w14:textId="324C06FC" w:rsidR="00DC2033" w:rsidRDefault="00DC2033" w:rsidP="00233138">
      <w:pPr>
        <w:pStyle w:val="Paragraphedeliste"/>
        <w:numPr>
          <w:ilvl w:val="0"/>
          <w:numId w:val="24"/>
        </w:numPr>
      </w:pPr>
      <w:r>
        <w:rPr>
          <w:lang w:bidi="ar-LB"/>
        </w:rPr>
        <w:t>MR</w:t>
      </w:r>
      <w:r w:rsidR="00B41302">
        <w:rPr>
          <w:lang w:bidi="ar-LB"/>
        </w:rPr>
        <w:t>E</w:t>
      </w:r>
      <w:r>
        <w:rPr>
          <w:lang w:bidi="ar-LB"/>
        </w:rPr>
        <w:t>F</w:t>
      </w:r>
      <w:r w:rsidR="00B41302">
        <w:rPr>
          <w:lang w:bidi="ar-LB"/>
        </w:rPr>
        <w:t>SIGMA : Représente la valeur de référence maximale du coefficient de rétrodiffusion (en dB), comme expliqué dans la partie 3.1.</w:t>
      </w:r>
    </w:p>
    <w:p w14:paraId="25F59DA0" w14:textId="590505FD" w:rsidR="00B24DA0" w:rsidRDefault="00B41302" w:rsidP="00233138">
      <w:pPr>
        <w:pStyle w:val="Paragraphedeliste"/>
        <w:numPr>
          <w:ilvl w:val="0"/>
          <w:numId w:val="24"/>
        </w:numPr>
      </w:pPr>
      <w:r w:rsidRPr="00B41302">
        <w:rPr>
          <w:lang w:bidi="ar-LB"/>
        </w:rPr>
        <w:lastRenderedPageBreak/>
        <w:t xml:space="preserve">MEANSIGMA : Représente la valeur du coefficient de rétrodiffusion </w:t>
      </w:r>
      <w:r>
        <w:rPr>
          <w:lang w:bidi="ar-LB"/>
        </w:rPr>
        <w:t>à</w:t>
      </w:r>
      <w:r w:rsidRPr="00B41302">
        <w:rPr>
          <w:lang w:bidi="ar-LB"/>
        </w:rPr>
        <w:t xml:space="preserve"> la date d</w:t>
      </w:r>
      <w:r>
        <w:rPr>
          <w:lang w:bidi="ar-LB"/>
        </w:rPr>
        <w:t>’</w:t>
      </w:r>
      <w:r w:rsidRPr="00B41302">
        <w:rPr>
          <w:lang w:bidi="ar-LB"/>
        </w:rPr>
        <w:t xml:space="preserve">acquisition de l’image </w:t>
      </w:r>
      <w:r>
        <w:rPr>
          <w:lang w:bidi="ar-LB"/>
        </w:rPr>
        <w:t>S1 (en dB).</w:t>
      </w:r>
      <w:r w:rsidR="005953CD">
        <w:rPr>
          <w:lang w:bidi="ar-LB"/>
        </w:rPr>
        <w:t xml:space="preserve"> Il s’agit de la moyenne sur la parcelle.</w:t>
      </w:r>
    </w:p>
    <w:p w14:paraId="29C065A0" w14:textId="432C7437" w:rsidR="00A8726F" w:rsidRDefault="00B41302" w:rsidP="00A8726F">
      <w:pPr>
        <w:pStyle w:val="Paragraphedeliste"/>
        <w:numPr>
          <w:ilvl w:val="0"/>
          <w:numId w:val="24"/>
        </w:numPr>
      </w:pPr>
      <w:r>
        <w:rPr>
          <w:lang w:bidi="ar-LB"/>
        </w:rPr>
        <w:t xml:space="preserve">MEANTEMP : Représente la valeur moyenne de la température (en </w:t>
      </w:r>
      <w:r>
        <w:rPr>
          <w:rFonts w:ascii="Calibri" w:hAnsi="Calibri" w:cs="Calibri"/>
          <w:lang w:bidi="ar-LB"/>
        </w:rPr>
        <w:t>⁰</w:t>
      </w:r>
      <w:r>
        <w:rPr>
          <w:lang w:bidi="ar-LB"/>
        </w:rPr>
        <w:t>C), sur chaque parcelle</w:t>
      </w:r>
      <w:r w:rsidR="00250B71">
        <w:rPr>
          <w:lang w:bidi="ar-LB"/>
        </w:rPr>
        <w:t>,</w:t>
      </w:r>
      <w:r>
        <w:rPr>
          <w:lang w:bidi="ar-LB"/>
        </w:rPr>
        <w:t xml:space="preserve"> issue des données ERA5-LAND.</w:t>
      </w:r>
    </w:p>
    <w:p w14:paraId="2C998DD0" w14:textId="04D5352D" w:rsidR="00B1537D" w:rsidRPr="00644A65" w:rsidRDefault="00B1537D" w:rsidP="00B1537D">
      <w:pPr>
        <w:pStyle w:val="Paragraphedeliste"/>
        <w:numPr>
          <w:ilvl w:val="0"/>
          <w:numId w:val="24"/>
        </w:numPr>
        <w:shd w:val="clear" w:color="auto" w:fill="FEFEFE"/>
        <w:spacing w:line="240" w:lineRule="auto"/>
        <w:rPr>
          <w:rFonts w:eastAsia="Times New Roman"/>
          <w:color w:val="0A0A0A"/>
          <w:sz w:val="24"/>
          <w:szCs w:val="24"/>
          <w:lang w:val="en-US" w:eastAsia="fr-FR"/>
        </w:rPr>
      </w:pPr>
      <w:proofErr w:type="spellStart"/>
      <w:r>
        <w:t>S</w:t>
      </w:r>
      <w:r>
        <w:t>URFACE_</w:t>
      </w:r>
      <w:proofErr w:type="gramStart"/>
      <w:r>
        <w:t>ha</w:t>
      </w:r>
      <w:proofErr w:type="spellEnd"/>
      <w:r>
        <w:t>:</w:t>
      </w:r>
      <w:proofErr w:type="gramEnd"/>
      <w:r>
        <w:t xml:space="preserve"> Surface de la parcelle en</w:t>
      </w:r>
      <w:r>
        <w:t xml:space="preserve"> hectares </w:t>
      </w:r>
    </w:p>
    <w:p w14:paraId="1B734B1B" w14:textId="77777777" w:rsidR="00B1537D" w:rsidRDefault="00B1537D" w:rsidP="00B1537D">
      <w:pPr>
        <w:pStyle w:val="Paragraphedeliste"/>
      </w:pPr>
    </w:p>
    <w:p w14:paraId="6AC15991" w14:textId="77777777" w:rsidR="00A8726F" w:rsidRDefault="005861FD" w:rsidP="00A8726F">
      <w:pPr>
        <w:keepNext/>
      </w:pPr>
      <w:r>
        <w:rPr>
          <w:noProof/>
          <w:lang w:eastAsia="fr-FR"/>
        </w:rPr>
        <w:drawing>
          <wp:inline distT="0" distB="0" distL="0" distR="0" wp14:anchorId="4391A22C" wp14:editId="17A62AF2">
            <wp:extent cx="6057900" cy="26516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71953" cy="2657777"/>
                    </a:xfrm>
                    <a:prstGeom prst="rect">
                      <a:avLst/>
                    </a:prstGeom>
                  </pic:spPr>
                </pic:pic>
              </a:graphicData>
            </a:graphic>
          </wp:inline>
        </w:drawing>
      </w:r>
    </w:p>
    <w:p w14:paraId="73A03BB9" w14:textId="11A7798F" w:rsidR="005861FD" w:rsidRPr="00A8726F" w:rsidRDefault="00FA5761" w:rsidP="00624662">
      <w:pPr>
        <w:pStyle w:val="Lgende"/>
        <w:rPr>
          <w:sz w:val="22"/>
          <w:szCs w:val="22"/>
        </w:rPr>
      </w:pPr>
      <w:bookmarkStart w:id="9" w:name="_Ref60055954"/>
      <w:r>
        <w:t>Tableau 2 :</w:t>
      </w:r>
      <w:bookmarkEnd w:id="9"/>
      <w:r>
        <w:t xml:space="preserve"> </w:t>
      </w:r>
      <w:r w:rsidR="00A8726F" w:rsidRPr="00A8726F">
        <w:t>Capture d’écran de la table d’attributs récupéré</w:t>
      </w:r>
      <w:r w:rsidR="005953CD">
        <w:t>e</w:t>
      </w:r>
      <w:r w:rsidR="00A8726F" w:rsidRPr="00A8726F">
        <w:t xml:space="preserve"> par QGIS correspondant au fichier ‘FREEZEDETECT_T32ULU_20191107T053409.shp</w:t>
      </w:r>
      <w:r w:rsidR="003964C2">
        <w:t>’</w:t>
      </w:r>
    </w:p>
    <w:p w14:paraId="5B76A7E5" w14:textId="40619F27" w:rsidR="001971B2" w:rsidRDefault="001971B2" w:rsidP="001971B2">
      <w:proofErr w:type="gramStart"/>
      <w:r w:rsidRPr="001971B2">
        <w:rPr>
          <w:b/>
        </w:rPr>
        <w:t>Attention:</w:t>
      </w:r>
      <w:proofErr w:type="gramEnd"/>
      <w:r w:rsidRPr="001971B2">
        <w:t xml:space="preserve"> les statistiques calculées sur de petites pa</w:t>
      </w:r>
      <w:r>
        <w:t xml:space="preserve">rcelles ne sont pas pertinentes, </w:t>
      </w:r>
      <w:r w:rsidRPr="001971B2">
        <w:t>principalement si la largeur ou la longueur d</w:t>
      </w:r>
      <w:r>
        <w:t>e la parcelle e</w:t>
      </w:r>
      <w:bookmarkStart w:id="10" w:name="_GoBack"/>
      <w:bookmarkEnd w:id="10"/>
      <w:r w:rsidRPr="001971B2">
        <w:t>st inférieure à 5 pixels Sentinel-1 (~ 50 m)</w:t>
      </w:r>
      <w:r>
        <w:t>.</w:t>
      </w:r>
    </w:p>
    <w:p w14:paraId="55365C23" w14:textId="77777777" w:rsidR="001971B2" w:rsidRDefault="001971B2" w:rsidP="001971B2"/>
    <w:p w14:paraId="70676B83" w14:textId="77777777" w:rsidR="00FA5761" w:rsidRDefault="00FA5761" w:rsidP="003621DE">
      <w:pPr>
        <w:rPr>
          <w:b/>
        </w:rPr>
      </w:pPr>
      <w:r>
        <w:rPr>
          <w:b/>
        </w:rPr>
        <w:t>Quelques exemples de résultats</w:t>
      </w:r>
    </w:p>
    <w:p w14:paraId="14DD15E7" w14:textId="75C470FC" w:rsidR="001E004B" w:rsidRDefault="00E42BFB" w:rsidP="000D074B">
      <w:r w:rsidRPr="002863C5">
        <w:t xml:space="preserve">La </w:t>
      </w:r>
      <w:r w:rsidR="002A6B1F">
        <w:t xml:space="preserve">Figure 5 </w:t>
      </w:r>
      <w:r w:rsidRPr="002863C5">
        <w:t xml:space="preserve">montre </w:t>
      </w:r>
      <w:r w:rsidR="00307352">
        <w:t xml:space="preserve">pour </w:t>
      </w:r>
      <w:r w:rsidR="00307352" w:rsidRPr="002863C5">
        <w:t>chaque type de c</w:t>
      </w:r>
      <w:r w:rsidR="00307352">
        <w:t xml:space="preserve">ouverture terrestre (LC1 et LC2) un profil temporel du signal radar Sentinel-1 en polarisation VH et </w:t>
      </w:r>
      <w:r w:rsidRPr="002863C5">
        <w:t xml:space="preserve">les </w:t>
      </w:r>
      <w:r w:rsidR="00FB173A">
        <w:t xml:space="preserve">dates pour lesquelles notre </w:t>
      </w:r>
      <w:r w:rsidR="00307352">
        <w:t>algorithme a bien détecté un état de gel</w:t>
      </w:r>
      <w:r w:rsidR="00FB173A">
        <w:t xml:space="preserve"> (étoiles)</w:t>
      </w:r>
      <w:r w:rsidRPr="002863C5">
        <w:t>.</w:t>
      </w:r>
      <w:r w:rsidR="00995538">
        <w:t xml:space="preserve"> </w:t>
      </w:r>
      <w:r w:rsidR="00284CA0">
        <w:t>Une bonne corrélation est observée entre l</w:t>
      </w:r>
      <w:r w:rsidR="0051238D">
        <w:t>a température</w:t>
      </w:r>
      <w:r w:rsidR="00284CA0">
        <w:t xml:space="preserve"> et le résultat de notre algorithme</w:t>
      </w:r>
      <w:r w:rsidR="0051238D">
        <w:t>.</w:t>
      </w:r>
      <w:r w:rsidR="007C396D">
        <w:t xml:space="preserve"> </w:t>
      </w:r>
    </w:p>
    <w:p w14:paraId="61A80682" w14:textId="060E99EC" w:rsidR="009F3EFF" w:rsidRDefault="009F3EFF">
      <w:pPr>
        <w:spacing w:before="0" w:after="160"/>
        <w:jc w:val="left"/>
      </w:pPr>
      <w:r>
        <w:br w:type="page"/>
      </w: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09"/>
      </w:tblGrid>
      <w:tr w:rsidR="00193AA2" w14:paraId="3E2CCB61" w14:textId="77777777" w:rsidTr="00D34A3D">
        <w:tc>
          <w:tcPr>
            <w:tcW w:w="7513" w:type="dxa"/>
          </w:tcPr>
          <w:p w14:paraId="6A8AABEB" w14:textId="5A2CA180" w:rsidR="00193AA2" w:rsidRDefault="00193AA2" w:rsidP="00D34A3D">
            <w:pPr>
              <w:spacing w:before="60" w:after="60"/>
            </w:pPr>
            <w:r>
              <w:rPr>
                <w:noProof/>
                <w:lang w:eastAsia="fr-FR"/>
              </w:rPr>
              <w:lastRenderedPageBreak/>
              <w:drawing>
                <wp:inline distT="0" distB="0" distL="0" distR="0" wp14:anchorId="4631EBCA" wp14:editId="3BF6A7B9">
                  <wp:extent cx="4313080" cy="2160000"/>
                  <wp:effectExtent l="0" t="0" r="0" b="0"/>
                  <wp:docPr id="9" name="Image 9" descr="C:\Users\nicolas.baghdadi\AppData\Local\Microsoft\Windows\INetCache\Content.Word\Figure5a_parcelles_L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nicolas.baghdadi\AppData\Local\Microsoft\Windows\INetCache\Content.Word\Figure5a_parcelles_LC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3080" cy="2160000"/>
                          </a:xfrm>
                          <a:prstGeom prst="rect">
                            <a:avLst/>
                          </a:prstGeom>
                          <a:noFill/>
                          <a:ln>
                            <a:noFill/>
                          </a:ln>
                        </pic:spPr>
                      </pic:pic>
                    </a:graphicData>
                  </a:graphic>
                </wp:inline>
              </w:drawing>
            </w:r>
          </w:p>
        </w:tc>
        <w:tc>
          <w:tcPr>
            <w:tcW w:w="709" w:type="dxa"/>
          </w:tcPr>
          <w:p w14:paraId="360560CB" w14:textId="77777777" w:rsidR="00193AA2" w:rsidRDefault="00193AA2" w:rsidP="00D34A3D">
            <w:pPr>
              <w:spacing w:before="60" w:after="60"/>
            </w:pPr>
          </w:p>
          <w:p w14:paraId="0216C89C" w14:textId="77777777" w:rsidR="00193AA2" w:rsidRDefault="00193AA2" w:rsidP="00D34A3D">
            <w:pPr>
              <w:spacing w:before="60" w:after="60"/>
            </w:pPr>
          </w:p>
          <w:p w14:paraId="11D8C409" w14:textId="2A8A7297" w:rsidR="00193AA2" w:rsidRDefault="00193AA2" w:rsidP="00D34A3D">
            <w:pPr>
              <w:spacing w:before="60" w:after="60"/>
            </w:pPr>
          </w:p>
          <w:p w14:paraId="1C5AD5B6" w14:textId="6A5AC859" w:rsidR="00193AA2" w:rsidRDefault="00193AA2" w:rsidP="00D34A3D">
            <w:pPr>
              <w:spacing w:before="60" w:after="60"/>
            </w:pPr>
          </w:p>
          <w:p w14:paraId="37C4E7E8" w14:textId="77777777" w:rsidR="00193AA2" w:rsidRDefault="00193AA2" w:rsidP="00D34A3D">
            <w:pPr>
              <w:spacing w:before="60" w:after="60"/>
            </w:pPr>
          </w:p>
          <w:p w14:paraId="697B04A2" w14:textId="77777777" w:rsidR="00193AA2" w:rsidRDefault="00193AA2" w:rsidP="00D34A3D">
            <w:pPr>
              <w:spacing w:before="60" w:after="60"/>
            </w:pPr>
          </w:p>
          <w:p w14:paraId="64F24ACF" w14:textId="1FBE7AD5" w:rsidR="00193AA2" w:rsidRDefault="00193AA2" w:rsidP="00D34A3D">
            <w:pPr>
              <w:spacing w:before="60" w:after="60"/>
            </w:pPr>
            <w:r>
              <w:t>(a)</w:t>
            </w:r>
          </w:p>
        </w:tc>
      </w:tr>
      <w:tr w:rsidR="00193AA2" w14:paraId="5E3E0CC7" w14:textId="77777777" w:rsidTr="00D34A3D">
        <w:tc>
          <w:tcPr>
            <w:tcW w:w="7513" w:type="dxa"/>
          </w:tcPr>
          <w:p w14:paraId="57831C75" w14:textId="42DF5CAE" w:rsidR="00193AA2" w:rsidRDefault="00193AA2" w:rsidP="00D34A3D">
            <w:pPr>
              <w:spacing w:before="60" w:after="60"/>
            </w:pPr>
            <w:r>
              <w:rPr>
                <w:noProof/>
                <w:lang w:eastAsia="fr-FR"/>
              </w:rPr>
              <w:drawing>
                <wp:inline distT="0" distB="0" distL="0" distR="0" wp14:anchorId="7D3C8902" wp14:editId="116B30FC">
                  <wp:extent cx="4313077" cy="2160000"/>
                  <wp:effectExtent l="0" t="0" r="0" b="0"/>
                  <wp:docPr id="10" name="Image 10" descr="C:\Users\nicolas.baghdadi\AppData\Local\Microsoft\Windows\INetCache\Content.Word\Figure5b_parcelle_L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nicolas.baghdadi\AppData\Local\Microsoft\Windows\INetCache\Content.Word\Figure5b_parcelle_LC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3077" cy="2160000"/>
                          </a:xfrm>
                          <a:prstGeom prst="rect">
                            <a:avLst/>
                          </a:prstGeom>
                          <a:noFill/>
                          <a:ln>
                            <a:noFill/>
                          </a:ln>
                        </pic:spPr>
                      </pic:pic>
                    </a:graphicData>
                  </a:graphic>
                </wp:inline>
              </w:drawing>
            </w:r>
          </w:p>
        </w:tc>
        <w:tc>
          <w:tcPr>
            <w:tcW w:w="709" w:type="dxa"/>
          </w:tcPr>
          <w:p w14:paraId="6D6D5476" w14:textId="77777777" w:rsidR="00193AA2" w:rsidRDefault="00193AA2" w:rsidP="00D34A3D">
            <w:pPr>
              <w:spacing w:before="60" w:after="60"/>
            </w:pPr>
          </w:p>
          <w:p w14:paraId="18FC731A" w14:textId="64D7F103" w:rsidR="00193AA2" w:rsidRDefault="00193AA2" w:rsidP="00D34A3D">
            <w:pPr>
              <w:spacing w:before="60" w:after="60"/>
            </w:pPr>
          </w:p>
          <w:p w14:paraId="4B45E77E" w14:textId="4C5D11E4" w:rsidR="00193AA2" w:rsidRDefault="00193AA2" w:rsidP="00D34A3D">
            <w:pPr>
              <w:spacing w:before="60" w:after="60"/>
            </w:pPr>
          </w:p>
          <w:p w14:paraId="29843650" w14:textId="77777777" w:rsidR="00193AA2" w:rsidRDefault="00193AA2" w:rsidP="00D34A3D">
            <w:pPr>
              <w:spacing w:before="60" w:after="60"/>
            </w:pPr>
          </w:p>
          <w:p w14:paraId="3D3E6055" w14:textId="77777777" w:rsidR="00193AA2" w:rsidRDefault="00193AA2" w:rsidP="00D34A3D">
            <w:pPr>
              <w:spacing w:before="60" w:after="60"/>
            </w:pPr>
          </w:p>
          <w:p w14:paraId="5BE794A3" w14:textId="1A25F540" w:rsidR="00193AA2" w:rsidRDefault="00193AA2" w:rsidP="00D34A3D">
            <w:pPr>
              <w:spacing w:before="60" w:after="60"/>
            </w:pPr>
            <w:r>
              <w:t>(b)</w:t>
            </w:r>
          </w:p>
        </w:tc>
      </w:tr>
    </w:tbl>
    <w:p w14:paraId="0D847540" w14:textId="2005BB6A" w:rsidR="00307352" w:rsidRPr="003075D4" w:rsidRDefault="00307352" w:rsidP="00307352">
      <w:pPr>
        <w:pStyle w:val="Lgende"/>
        <w:rPr>
          <w:rFonts w:cs="Calibri"/>
        </w:rPr>
      </w:pPr>
      <w:r>
        <w:t xml:space="preserve">Figure </w:t>
      </w:r>
      <w:r>
        <w:fldChar w:fldCharType="begin"/>
      </w:r>
      <w:r>
        <w:instrText xml:space="preserve"> SEQ Figure \* ARABIC </w:instrText>
      </w:r>
      <w:r>
        <w:fldChar w:fldCharType="separate"/>
      </w:r>
      <w:r>
        <w:rPr>
          <w:noProof/>
        </w:rPr>
        <w:t>5</w:t>
      </w:r>
      <w:r>
        <w:fldChar w:fldCharType="end"/>
      </w:r>
      <w:r w:rsidRPr="00244287">
        <w:t xml:space="preserve">: </w:t>
      </w:r>
      <w:r>
        <w:t xml:space="preserve">Détection du gel avec </w:t>
      </w:r>
      <w:r w:rsidR="00FB173A">
        <w:t xml:space="preserve">Sentinel-1 en </w:t>
      </w:r>
      <w:r>
        <w:t>polarisation VH</w:t>
      </w:r>
      <w:r w:rsidR="00284CA0">
        <w:t xml:space="preserve"> (étoiles)</w:t>
      </w:r>
      <w:r>
        <w:t>. (a) une parcell</w:t>
      </w:r>
      <w:r w:rsidR="00FB173A">
        <w:t>e de céréale</w:t>
      </w:r>
      <w:r>
        <w:t>, (b) une parcelle de vigne sur la même tuile.</w:t>
      </w:r>
    </w:p>
    <w:p w14:paraId="04D23136" w14:textId="4C849955" w:rsidR="003C431B" w:rsidRDefault="000C46A0" w:rsidP="00785D9E">
      <w:r>
        <w:t xml:space="preserve">La Figure 6 représente pour la </w:t>
      </w:r>
      <w:r w:rsidR="00A96DAD">
        <w:t>tuile T32ULU</w:t>
      </w:r>
      <w:r>
        <w:t xml:space="preserve"> </w:t>
      </w:r>
      <w:r w:rsidR="00A56943">
        <w:t>la r</w:t>
      </w:r>
      <w:r w:rsidR="00A56943" w:rsidRPr="00A56943">
        <w:t xml:space="preserve">épartition des parcelles </w:t>
      </w:r>
      <w:r w:rsidR="001B08F3">
        <w:t xml:space="preserve">modérément </w:t>
      </w:r>
      <w:r>
        <w:t>et sévèrement gelées</w:t>
      </w:r>
      <w:r w:rsidR="004711C9">
        <w:t>.</w:t>
      </w:r>
      <w:r>
        <w:t xml:space="preserve"> Nous observons que l</w:t>
      </w:r>
      <w:r w:rsidR="00284CA0">
        <w:t>e pourcentage de parcelles gelées (modérément et sévèrement)</w:t>
      </w:r>
      <w:r w:rsidR="00BF620A" w:rsidRPr="00964F14">
        <w:t xml:space="preserve"> augmente avec la chute de la température</w:t>
      </w:r>
      <w:r w:rsidR="00BF620A">
        <w:t>.</w:t>
      </w:r>
    </w:p>
    <w:p w14:paraId="15FB232E" w14:textId="77777777" w:rsidR="00D34A3D" w:rsidRDefault="00D34A3D" w:rsidP="00785D9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83538" w14:paraId="09AEE1BB" w14:textId="77777777" w:rsidTr="00D34A3D">
        <w:tc>
          <w:tcPr>
            <w:tcW w:w="9360" w:type="dxa"/>
          </w:tcPr>
          <w:tbl>
            <w:tblPr>
              <w:tblStyle w:val="Grilledutableau"/>
              <w:tblW w:w="0" w:type="auto"/>
              <w:tblLook w:val="04A0" w:firstRow="1" w:lastRow="0" w:firstColumn="1" w:lastColumn="0" w:noHBand="0" w:noVBand="1"/>
            </w:tblPr>
            <w:tblGrid>
              <w:gridCol w:w="8659"/>
              <w:gridCol w:w="485"/>
            </w:tblGrid>
            <w:tr w:rsidR="00D34A3D" w14:paraId="0B67C701" w14:textId="77777777" w:rsidTr="00D34A3D">
              <w:tc>
                <w:tcPr>
                  <w:tcW w:w="8675" w:type="dxa"/>
                  <w:tcBorders>
                    <w:top w:val="nil"/>
                    <w:left w:val="nil"/>
                    <w:bottom w:val="nil"/>
                    <w:right w:val="nil"/>
                  </w:tcBorders>
                </w:tcPr>
                <w:p w14:paraId="484F1FF0" w14:textId="2980AC2A" w:rsidR="00D34A3D" w:rsidRDefault="00D34A3D" w:rsidP="00D34A3D">
                  <w:pPr>
                    <w:keepNext/>
                    <w:spacing w:before="0" w:after="160"/>
                    <w:jc w:val="left"/>
                  </w:pPr>
                  <w:r>
                    <w:rPr>
                      <w:noProof/>
                      <w:lang w:eastAsia="fr-FR"/>
                    </w:rPr>
                    <w:lastRenderedPageBreak/>
                    <w:drawing>
                      <wp:inline distT="0" distB="0" distL="0" distR="0" wp14:anchorId="3BF7D069" wp14:editId="46AC1D47">
                        <wp:extent cx="5007899" cy="2520000"/>
                        <wp:effectExtent l="0" t="0" r="2540" b="0"/>
                        <wp:docPr id="16" name="Image 16" descr="C:\Users\nicolas.baghdadi\AppData\Local\Microsoft\Windows\INetCache\Content.Word\Figure6a_pourcentage_gel_L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nicolas.baghdadi\AppData\Local\Microsoft\Windows\INetCache\Content.Word\Figure6a_pourcentage_gel_LC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7899" cy="2520000"/>
                                </a:xfrm>
                                <a:prstGeom prst="rect">
                                  <a:avLst/>
                                </a:prstGeom>
                                <a:noFill/>
                                <a:ln>
                                  <a:noFill/>
                                </a:ln>
                              </pic:spPr>
                            </pic:pic>
                          </a:graphicData>
                        </a:graphic>
                      </wp:inline>
                    </w:drawing>
                  </w:r>
                </w:p>
              </w:tc>
              <w:tc>
                <w:tcPr>
                  <w:tcW w:w="459" w:type="dxa"/>
                  <w:tcBorders>
                    <w:top w:val="nil"/>
                    <w:left w:val="nil"/>
                    <w:bottom w:val="nil"/>
                    <w:right w:val="nil"/>
                  </w:tcBorders>
                </w:tcPr>
                <w:p w14:paraId="4BAFCDC3" w14:textId="77777777" w:rsidR="00D34A3D" w:rsidRDefault="00D34A3D" w:rsidP="00244287">
                  <w:pPr>
                    <w:keepNext/>
                    <w:spacing w:before="0" w:after="160"/>
                    <w:jc w:val="left"/>
                  </w:pPr>
                </w:p>
                <w:p w14:paraId="2396F487" w14:textId="77777777" w:rsidR="00D34A3D" w:rsidRDefault="00D34A3D" w:rsidP="00244287">
                  <w:pPr>
                    <w:keepNext/>
                    <w:spacing w:before="0" w:after="160"/>
                    <w:jc w:val="left"/>
                  </w:pPr>
                </w:p>
                <w:p w14:paraId="1D63315E" w14:textId="77777777" w:rsidR="00D34A3D" w:rsidRDefault="00D34A3D" w:rsidP="00244287">
                  <w:pPr>
                    <w:keepNext/>
                    <w:spacing w:before="0" w:after="160"/>
                    <w:jc w:val="left"/>
                  </w:pPr>
                </w:p>
                <w:p w14:paraId="121A8A95" w14:textId="77777777" w:rsidR="00D34A3D" w:rsidRDefault="00D34A3D" w:rsidP="00244287">
                  <w:pPr>
                    <w:keepNext/>
                    <w:spacing w:before="0" w:after="160"/>
                    <w:jc w:val="left"/>
                  </w:pPr>
                </w:p>
                <w:p w14:paraId="1E891142" w14:textId="5FC7E149" w:rsidR="00D34A3D" w:rsidRDefault="00D34A3D" w:rsidP="00244287">
                  <w:pPr>
                    <w:keepNext/>
                    <w:spacing w:before="0" w:after="160"/>
                    <w:jc w:val="left"/>
                  </w:pPr>
                  <w:r>
                    <w:t>(a)</w:t>
                  </w:r>
                </w:p>
              </w:tc>
            </w:tr>
            <w:tr w:rsidR="00D34A3D" w14:paraId="6C6D58C2" w14:textId="77777777" w:rsidTr="00D34A3D">
              <w:tc>
                <w:tcPr>
                  <w:tcW w:w="8675" w:type="dxa"/>
                  <w:tcBorders>
                    <w:top w:val="nil"/>
                    <w:left w:val="nil"/>
                    <w:bottom w:val="nil"/>
                    <w:right w:val="nil"/>
                  </w:tcBorders>
                </w:tcPr>
                <w:p w14:paraId="274A236B" w14:textId="75F3B82E" w:rsidR="00D34A3D" w:rsidRDefault="00D34A3D" w:rsidP="00244287">
                  <w:pPr>
                    <w:keepNext/>
                    <w:spacing w:before="0" w:after="160"/>
                    <w:jc w:val="left"/>
                  </w:pPr>
                  <w:r>
                    <w:rPr>
                      <w:noProof/>
                      <w:lang w:eastAsia="fr-FR"/>
                    </w:rPr>
                    <w:drawing>
                      <wp:inline distT="0" distB="0" distL="0" distR="0" wp14:anchorId="48598898" wp14:editId="0B902DC2">
                        <wp:extent cx="5012000" cy="2520000"/>
                        <wp:effectExtent l="0" t="0" r="0" b="0"/>
                        <wp:docPr id="17" name="Image 17" descr="C:\Users\nicolas.baghdadi\AppData\Local\Microsoft\Windows\INetCache\Content.Word\Figure6b_pourcentage_gel_L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nicolas.baghdadi\AppData\Local\Microsoft\Windows\INetCache\Content.Word\Figure6b_pourcentage_gel_LC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2000" cy="2520000"/>
                                </a:xfrm>
                                <a:prstGeom prst="rect">
                                  <a:avLst/>
                                </a:prstGeom>
                                <a:noFill/>
                                <a:ln>
                                  <a:noFill/>
                                </a:ln>
                              </pic:spPr>
                            </pic:pic>
                          </a:graphicData>
                        </a:graphic>
                      </wp:inline>
                    </w:drawing>
                  </w:r>
                </w:p>
              </w:tc>
              <w:tc>
                <w:tcPr>
                  <w:tcW w:w="459" w:type="dxa"/>
                  <w:tcBorders>
                    <w:top w:val="nil"/>
                    <w:left w:val="nil"/>
                    <w:bottom w:val="nil"/>
                    <w:right w:val="nil"/>
                  </w:tcBorders>
                </w:tcPr>
                <w:p w14:paraId="78B1102A" w14:textId="77777777" w:rsidR="00D34A3D" w:rsidRDefault="00D34A3D" w:rsidP="00D34A3D">
                  <w:pPr>
                    <w:keepNext/>
                    <w:spacing w:before="0" w:after="160"/>
                    <w:jc w:val="left"/>
                  </w:pPr>
                </w:p>
                <w:p w14:paraId="637E0BF1" w14:textId="77777777" w:rsidR="00D34A3D" w:rsidRDefault="00D34A3D" w:rsidP="00D34A3D">
                  <w:pPr>
                    <w:keepNext/>
                    <w:spacing w:before="0" w:after="160"/>
                    <w:jc w:val="left"/>
                  </w:pPr>
                </w:p>
                <w:p w14:paraId="292E6426" w14:textId="77777777" w:rsidR="00D34A3D" w:rsidRDefault="00D34A3D" w:rsidP="00D34A3D">
                  <w:pPr>
                    <w:keepNext/>
                    <w:spacing w:before="0" w:after="160"/>
                    <w:jc w:val="left"/>
                  </w:pPr>
                </w:p>
                <w:p w14:paraId="63DE54E5" w14:textId="77777777" w:rsidR="00D34A3D" w:rsidRDefault="00D34A3D" w:rsidP="00D34A3D">
                  <w:pPr>
                    <w:keepNext/>
                    <w:spacing w:before="0" w:after="160"/>
                    <w:jc w:val="left"/>
                  </w:pPr>
                </w:p>
                <w:p w14:paraId="6647B89D" w14:textId="77777777" w:rsidR="00D34A3D" w:rsidRDefault="00D34A3D" w:rsidP="00D34A3D">
                  <w:pPr>
                    <w:keepNext/>
                    <w:spacing w:before="0" w:after="160"/>
                    <w:jc w:val="left"/>
                  </w:pPr>
                </w:p>
                <w:p w14:paraId="623D803C" w14:textId="711FA69D" w:rsidR="00D34A3D" w:rsidRDefault="00D34A3D" w:rsidP="00D34A3D">
                  <w:pPr>
                    <w:keepNext/>
                    <w:spacing w:before="0" w:after="160"/>
                    <w:jc w:val="left"/>
                  </w:pPr>
                  <w:r>
                    <w:t>(b)</w:t>
                  </w:r>
                </w:p>
              </w:tc>
            </w:tr>
            <w:tr w:rsidR="00D34A3D" w14:paraId="2745FACB" w14:textId="77777777" w:rsidTr="00D34A3D">
              <w:tc>
                <w:tcPr>
                  <w:tcW w:w="9134" w:type="dxa"/>
                  <w:gridSpan w:val="2"/>
                  <w:tcBorders>
                    <w:top w:val="nil"/>
                    <w:left w:val="nil"/>
                    <w:bottom w:val="nil"/>
                    <w:right w:val="nil"/>
                  </w:tcBorders>
                </w:tcPr>
                <w:p w14:paraId="498FA8A7" w14:textId="476F7BF0" w:rsidR="00D34A3D" w:rsidRDefault="00B1537D" w:rsidP="00D34A3D">
                  <w:pPr>
                    <w:keepNext/>
                    <w:spacing w:before="0" w:after="160"/>
                    <w:jc w:val="left"/>
                  </w:pPr>
                  <w:r>
                    <w:pict w14:anchorId="1C6130EC">
                      <v:shape id="_x0000_i1026" type="#_x0000_t75" style="width:427.5pt;height:28.5pt">
                        <v:imagedata r:id="rId26" o:title="Figure6ab_LEGENDE"/>
                      </v:shape>
                    </w:pict>
                  </w:r>
                </w:p>
              </w:tc>
            </w:tr>
          </w:tbl>
          <w:p w14:paraId="0B48FA16" w14:textId="2C84FBF7" w:rsidR="00183538" w:rsidRDefault="00244287" w:rsidP="00244287">
            <w:pPr>
              <w:pStyle w:val="Lgende"/>
              <w:rPr>
                <w:rFonts w:ascii="Arial" w:eastAsia="Arial" w:hAnsi="Arial"/>
                <w:sz w:val="28"/>
                <w:szCs w:val="28"/>
              </w:rPr>
            </w:pPr>
            <w:r>
              <w:t xml:space="preserve">Figure </w:t>
            </w:r>
            <w:r>
              <w:fldChar w:fldCharType="begin"/>
            </w:r>
            <w:r>
              <w:instrText xml:space="preserve"> SEQ Figure \* ARABIC </w:instrText>
            </w:r>
            <w:r>
              <w:fldChar w:fldCharType="separate"/>
            </w:r>
            <w:r>
              <w:rPr>
                <w:noProof/>
              </w:rPr>
              <w:t>6</w:t>
            </w:r>
            <w:r>
              <w:fldChar w:fldCharType="end"/>
            </w:r>
            <w:r w:rsidRPr="00244287">
              <w:t>:</w:t>
            </w:r>
            <w:r>
              <w:t xml:space="preserve"> Répartition des parcelles moyennement et sévèrement gelées sur la tuile T32ULU sur les parcelles de type LC1 (a) et LC2 (b).</w:t>
            </w:r>
          </w:p>
        </w:tc>
      </w:tr>
      <w:tr w:rsidR="00183538" w14:paraId="1AF45E5E" w14:textId="77777777" w:rsidTr="00D34A3D">
        <w:tc>
          <w:tcPr>
            <w:tcW w:w="9360" w:type="dxa"/>
          </w:tcPr>
          <w:p w14:paraId="15167E34" w14:textId="701EF090" w:rsidR="00183538" w:rsidRPr="005F2D57" w:rsidRDefault="00183538" w:rsidP="005F2D57">
            <w:pPr>
              <w:pStyle w:val="Lgende"/>
              <w:spacing w:before="0" w:after="0"/>
            </w:pPr>
          </w:p>
        </w:tc>
      </w:tr>
    </w:tbl>
    <w:p w14:paraId="7E624439" w14:textId="424414B1" w:rsidR="00AF0CFE" w:rsidRDefault="00F5051E" w:rsidP="00DB5F5B">
      <w:r w:rsidRPr="00CC31D3">
        <w:t xml:space="preserve">La </w:t>
      </w:r>
      <w:r w:rsidR="00057C8F">
        <w:t>Figure 7 re</w:t>
      </w:r>
      <w:r w:rsidR="00606BE8">
        <w:t xml:space="preserve">présente la </w:t>
      </w:r>
      <w:r>
        <w:t xml:space="preserve">cartographie </w:t>
      </w:r>
      <w:r w:rsidR="00F35229">
        <w:t>d</w:t>
      </w:r>
      <w:r w:rsidR="00716D17">
        <w:t xml:space="preserve">u gel </w:t>
      </w:r>
      <w:r w:rsidR="00F163E6">
        <w:t xml:space="preserve">le 30 décembre 2020 (matin) </w:t>
      </w:r>
      <w:r w:rsidR="00716D17">
        <w:t>sur l</w:t>
      </w:r>
      <w:r>
        <w:t xml:space="preserve">es parcelles de </w:t>
      </w:r>
      <w:r w:rsidR="007E7AF3">
        <w:t>la tuile T32ULU</w:t>
      </w:r>
      <w:r w:rsidR="00057C8F">
        <w:t xml:space="preserve"> </w:t>
      </w:r>
      <w:r w:rsidR="00F163E6">
        <w:t>(vignes et vergers constituent 10 % des parcelles)</w:t>
      </w:r>
      <w:r>
        <w:t>.</w:t>
      </w:r>
      <w:r w:rsidR="005A44C9">
        <w:t xml:space="preserve"> </w:t>
      </w:r>
      <w:r>
        <w:t xml:space="preserve">A cette date, la </w:t>
      </w:r>
      <w:r w:rsidR="00606BE8">
        <w:t>température</w:t>
      </w:r>
      <w:r>
        <w:t xml:space="preserve"> vari</w:t>
      </w:r>
      <w:r w:rsidR="005A44C9">
        <w:t>ait</w:t>
      </w:r>
      <w:r>
        <w:t xml:space="preserve"> entre -</w:t>
      </w:r>
      <w:r w:rsidR="007605C4">
        <w:t>3</w:t>
      </w:r>
      <w:r>
        <w:t xml:space="preserve"> </w:t>
      </w:r>
      <w:r>
        <w:rPr>
          <w:rFonts w:ascii="Calibri" w:hAnsi="Calibri" w:cs="Calibri"/>
        </w:rPr>
        <w:t>⁰</w:t>
      </w:r>
      <w:r>
        <w:t xml:space="preserve">C et 3 </w:t>
      </w:r>
      <w:r>
        <w:rPr>
          <w:rFonts w:ascii="Calibri" w:hAnsi="Calibri" w:cs="Calibri"/>
        </w:rPr>
        <w:t>⁰</w:t>
      </w:r>
      <w:r w:rsidR="00F163E6">
        <w:t>C</w:t>
      </w:r>
      <w:r w:rsidR="00D442BB">
        <w:t>.</w:t>
      </w:r>
      <w:r w:rsidR="005A44C9">
        <w:t xml:space="preserve"> </w:t>
      </w:r>
      <w:r w:rsidR="00057C8F">
        <w:t>Le</w:t>
      </w:r>
      <w:r>
        <w:t xml:space="preserve">s parcelles </w:t>
      </w:r>
      <w:r w:rsidR="00C74E08">
        <w:t xml:space="preserve">présentant </w:t>
      </w:r>
      <w:r w:rsidR="00606BE8">
        <w:t>une température supérieure</w:t>
      </w:r>
      <w:r>
        <w:t xml:space="preserve"> </w:t>
      </w:r>
      <w:r w:rsidR="00606BE8">
        <w:t>à</w:t>
      </w:r>
      <w:r>
        <w:t xml:space="preserve"> 0 </w:t>
      </w:r>
      <w:r>
        <w:rPr>
          <w:rFonts w:ascii="Calibri" w:hAnsi="Calibri" w:cs="Calibri"/>
        </w:rPr>
        <w:t>⁰</w:t>
      </w:r>
      <w:r>
        <w:t>C</w:t>
      </w:r>
      <w:r w:rsidR="00D442BB">
        <w:t xml:space="preserve"> </w:t>
      </w:r>
      <w:r>
        <w:t xml:space="preserve">ne sont pas </w:t>
      </w:r>
      <w:r w:rsidR="00606BE8">
        <w:t>gelées</w:t>
      </w:r>
      <w:r w:rsidR="00057C8F">
        <w:t xml:space="preserve"> d’après </w:t>
      </w:r>
      <w:r>
        <w:t>la carte du gel</w:t>
      </w:r>
      <w:r w:rsidR="00D442BB">
        <w:t>.</w:t>
      </w:r>
    </w:p>
    <w:p w14:paraId="3DD82B4F" w14:textId="77777777" w:rsidR="00244287" w:rsidRDefault="005F2D57" w:rsidP="00244287">
      <w:pPr>
        <w:keepNext/>
        <w:jc w:val="center"/>
      </w:pPr>
      <w:r>
        <w:rPr>
          <w:noProof/>
          <w:lang w:eastAsia="fr-FR"/>
        </w:rPr>
        <w:lastRenderedPageBreak/>
        <w:drawing>
          <wp:inline distT="0" distB="0" distL="0" distR="0" wp14:anchorId="1D14BB6D" wp14:editId="705DF9EE">
            <wp:extent cx="4454702" cy="379095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66985" cy="3801403"/>
                    </a:xfrm>
                    <a:prstGeom prst="rect">
                      <a:avLst/>
                    </a:prstGeom>
                    <a:noFill/>
                  </pic:spPr>
                </pic:pic>
              </a:graphicData>
            </a:graphic>
          </wp:inline>
        </w:drawing>
      </w:r>
    </w:p>
    <w:p w14:paraId="697833AB" w14:textId="5F42A041" w:rsidR="00472F88" w:rsidRDefault="00244287" w:rsidP="00244287">
      <w:pPr>
        <w:pStyle w:val="Lgende"/>
      </w:pPr>
      <w:bookmarkStart w:id="11" w:name="_Ref65760892"/>
      <w:r>
        <w:t xml:space="preserve">Figure </w:t>
      </w:r>
      <w:r>
        <w:fldChar w:fldCharType="begin"/>
      </w:r>
      <w:r>
        <w:instrText xml:space="preserve"> SEQ Figure \* ARABIC </w:instrText>
      </w:r>
      <w:r>
        <w:fldChar w:fldCharType="separate"/>
      </w:r>
      <w:r>
        <w:rPr>
          <w:noProof/>
        </w:rPr>
        <w:t>7</w:t>
      </w:r>
      <w:r>
        <w:fldChar w:fldCharType="end"/>
      </w:r>
      <w:bookmarkEnd w:id="11"/>
      <w:r w:rsidRPr="00244287">
        <w:t>:</w:t>
      </w:r>
      <w:r w:rsidR="00FE70CC">
        <w:t xml:space="preserve"> </w:t>
      </w:r>
      <w:r w:rsidR="00F94A22">
        <w:t>T</w:t>
      </w:r>
      <w:r>
        <w:t xml:space="preserve">empérature (a), </w:t>
      </w:r>
      <w:r w:rsidR="00F94A22">
        <w:t xml:space="preserve">carte </w:t>
      </w:r>
      <w:r>
        <w:t>de gel (b)</w:t>
      </w:r>
      <w:r w:rsidR="00F94A22">
        <w:t>,</w:t>
      </w:r>
      <w:r>
        <w:t xml:space="preserve"> et type de c</w:t>
      </w:r>
      <w:r w:rsidR="00F94A22">
        <w:t>ouverture terrestre</w:t>
      </w:r>
      <w:r>
        <w:t xml:space="preserve"> (c) </w:t>
      </w:r>
      <w:r w:rsidRPr="00AF0CFE">
        <w:t xml:space="preserve">sur la </w:t>
      </w:r>
      <w:r>
        <w:t>tuile T32ULU pour l’image S1 du</w:t>
      </w:r>
      <w:r w:rsidRPr="00AF0CFE">
        <w:t xml:space="preserve"> 30 décembre 2019 </w:t>
      </w:r>
      <w:r>
        <w:t>matin (vers 6h).</w:t>
      </w:r>
    </w:p>
    <w:p w14:paraId="33A884E8" w14:textId="70565A6E" w:rsidR="00AA49DA" w:rsidRDefault="00AA49DA" w:rsidP="003511EC">
      <w:r w:rsidRPr="00AA49DA">
        <w:t>L</w:t>
      </w:r>
      <w:r w:rsidR="000D49D6">
        <w:t>a</w:t>
      </w:r>
      <w:r w:rsidR="00C9523C">
        <w:t xml:space="preserve"> Fi</w:t>
      </w:r>
      <w:r w:rsidRPr="00AA49DA">
        <w:t>gure</w:t>
      </w:r>
      <w:r w:rsidR="000D49D6">
        <w:t xml:space="preserve"> 8 </w:t>
      </w:r>
      <w:r w:rsidR="00D442BB">
        <w:t>re</w:t>
      </w:r>
      <w:r w:rsidRPr="00AA49DA">
        <w:t>présente</w:t>
      </w:r>
      <w:r w:rsidR="00C9523C">
        <w:t xml:space="preserve"> </w:t>
      </w:r>
      <w:r w:rsidR="00345705">
        <w:t xml:space="preserve">la cartographie </w:t>
      </w:r>
      <w:r w:rsidRPr="00AA49DA">
        <w:t xml:space="preserve">de l’image radar acquise le </w:t>
      </w:r>
      <w:r w:rsidR="00653A0A">
        <w:t>30</w:t>
      </w:r>
      <w:r w:rsidRPr="00AA49DA">
        <w:t xml:space="preserve"> </w:t>
      </w:r>
      <w:r w:rsidR="00830251">
        <w:t>novembre</w:t>
      </w:r>
      <w:r w:rsidRPr="00AA49DA">
        <w:t xml:space="preserve"> 2019</w:t>
      </w:r>
      <w:r w:rsidR="000262BC">
        <w:t xml:space="preserve"> vers 6h</w:t>
      </w:r>
      <w:r w:rsidRPr="00AA49DA">
        <w:t>. La température à cette date vari</w:t>
      </w:r>
      <w:r w:rsidR="0022642D">
        <w:t>ait</w:t>
      </w:r>
      <w:r w:rsidRPr="00AA49DA">
        <w:t xml:space="preserve"> entre -</w:t>
      </w:r>
      <w:r w:rsidR="00653A0A">
        <w:t>3</w:t>
      </w:r>
      <w:r w:rsidRPr="00AA49DA">
        <w:t xml:space="preserve"> ⁰C et </w:t>
      </w:r>
      <w:r w:rsidR="00653A0A">
        <w:t>2</w:t>
      </w:r>
      <w:r w:rsidRPr="00AA49DA">
        <w:t xml:space="preserve"> ⁰C</w:t>
      </w:r>
      <w:r w:rsidR="00653A0A">
        <w:t>.</w:t>
      </w:r>
      <w:r w:rsidRPr="00AA49DA">
        <w:t xml:space="preserve"> </w:t>
      </w:r>
      <w:r w:rsidR="004310BD" w:rsidRPr="00AA49DA">
        <w:t>Le</w:t>
      </w:r>
      <w:r w:rsidR="00C9523C">
        <w:t xml:space="preserve"> pourcentage des parcelles gelées est très faible. D</w:t>
      </w:r>
      <w:r w:rsidR="00653A0A">
        <w:t xml:space="preserve">’après la carte de température, </w:t>
      </w:r>
      <w:r w:rsidR="009A78BD">
        <w:t>certain</w:t>
      </w:r>
      <w:r w:rsidR="0056650F">
        <w:t>e</w:t>
      </w:r>
      <w:r w:rsidR="009A78BD">
        <w:t>s parcelles</w:t>
      </w:r>
      <w:r w:rsidR="00653A0A">
        <w:t xml:space="preserve"> </w:t>
      </w:r>
      <w:r w:rsidR="0056650F">
        <w:t xml:space="preserve">avec </w:t>
      </w:r>
      <w:r w:rsidR="00653A0A">
        <w:t>une température négative n</w:t>
      </w:r>
      <w:r w:rsidR="00DE3886">
        <w:t>e sont</w:t>
      </w:r>
      <w:r w:rsidR="00653A0A">
        <w:t xml:space="preserve"> pas gelée</w:t>
      </w:r>
      <w:r w:rsidR="0091692E">
        <w:t>s</w:t>
      </w:r>
      <w:r w:rsidR="00653A0A">
        <w:t xml:space="preserve">. </w:t>
      </w:r>
      <w:r w:rsidR="001B08F3">
        <w:t>En analysant les données des stations météo de Nancy et Epinal à partir du site METEO-CIEL</w:t>
      </w:r>
      <w:r w:rsidR="009F5A1C">
        <w:t xml:space="preserve">, nous </w:t>
      </w:r>
      <w:r w:rsidR="00F94A22">
        <w:t xml:space="preserve">constatons </w:t>
      </w:r>
      <w:r w:rsidR="009F5A1C">
        <w:t>que la température était</w:t>
      </w:r>
      <w:r w:rsidR="00256295">
        <w:t xml:space="preserve"> relativement</w:t>
      </w:r>
      <w:r w:rsidR="009F5A1C">
        <w:t xml:space="preserve"> élevée</w:t>
      </w:r>
      <w:r w:rsidR="0091692E">
        <w:t xml:space="preserve"> </w:t>
      </w:r>
      <w:r w:rsidR="009F5A1C">
        <w:t>avant 6h</w:t>
      </w:r>
      <w:r w:rsidR="00256295">
        <w:t xml:space="preserve"> et les jours précédents</w:t>
      </w:r>
      <w:r w:rsidR="009F5A1C">
        <w:t xml:space="preserve">. </w:t>
      </w:r>
      <w:r w:rsidR="008A7A21">
        <w:t>En effet, l</w:t>
      </w:r>
      <w:r w:rsidR="009F5A1C">
        <w:t xml:space="preserve">e 29 </w:t>
      </w:r>
      <w:r w:rsidR="00DE3886">
        <w:t xml:space="preserve">novembre </w:t>
      </w:r>
      <w:r w:rsidR="009F5A1C">
        <w:t xml:space="preserve">2019 vers 13h, la température </w:t>
      </w:r>
      <w:r w:rsidR="00C74E08">
        <w:t xml:space="preserve">enregistrée par </w:t>
      </w:r>
      <w:r w:rsidR="009F5A1C">
        <w:t xml:space="preserve">ces stations était de 10 </w:t>
      </w:r>
      <w:r w:rsidR="009F5A1C">
        <w:rPr>
          <w:rFonts w:ascii="Calibri" w:hAnsi="Calibri" w:cs="Calibri"/>
        </w:rPr>
        <w:t>⁰</w:t>
      </w:r>
      <w:r w:rsidR="009F5A1C">
        <w:t xml:space="preserve">C et </w:t>
      </w:r>
      <w:r w:rsidR="0091692E">
        <w:t xml:space="preserve">a </w:t>
      </w:r>
      <w:r w:rsidR="009F5A1C">
        <w:t>commenc</w:t>
      </w:r>
      <w:r w:rsidR="0091692E">
        <w:t>é</w:t>
      </w:r>
      <w:r w:rsidR="009F5A1C">
        <w:t xml:space="preserve"> à diminuer pour atteindre 0 </w:t>
      </w:r>
      <w:r w:rsidR="009F5A1C">
        <w:rPr>
          <w:rFonts w:ascii="Calibri" w:hAnsi="Calibri" w:cs="Calibri"/>
        </w:rPr>
        <w:t>⁰</w:t>
      </w:r>
      <w:r w:rsidR="009F5A1C">
        <w:t xml:space="preserve">C </w:t>
      </w:r>
      <w:r w:rsidR="00256295">
        <w:t>à partir de</w:t>
      </w:r>
      <w:r w:rsidR="0091692E">
        <w:t xml:space="preserve"> 23h et</w:t>
      </w:r>
      <w:r w:rsidR="00256295">
        <w:t xml:space="preserve"> ne deviendra négative seulement</w:t>
      </w:r>
      <w:r w:rsidR="0091692E">
        <w:t xml:space="preserve"> </w:t>
      </w:r>
      <w:r w:rsidR="007605C4">
        <w:t>qu’</w:t>
      </w:r>
      <w:r w:rsidR="00A272D5">
        <w:t>à 6</w:t>
      </w:r>
      <w:r w:rsidR="009F5A1C">
        <w:t>h</w:t>
      </w:r>
      <w:r w:rsidR="004C146D">
        <w:t xml:space="preserve"> (Figure 9)</w:t>
      </w:r>
      <w:r w:rsidR="00C83D14">
        <w:t>.</w:t>
      </w:r>
      <w:r w:rsidR="00830251">
        <w:t xml:space="preserve"> </w:t>
      </w:r>
      <w:r w:rsidR="00DE3886">
        <w:t>Par conséquence,</w:t>
      </w:r>
      <w:r w:rsidR="00830251">
        <w:t xml:space="preserve"> l</w:t>
      </w:r>
      <w:r w:rsidR="009F5A1C">
        <w:t xml:space="preserve">e sol n’a pas eu le temps </w:t>
      </w:r>
      <w:r w:rsidR="0091692E">
        <w:t>de</w:t>
      </w:r>
      <w:r w:rsidR="009F5A1C">
        <w:t xml:space="preserve"> gel</w:t>
      </w:r>
      <w:r w:rsidR="0091692E">
        <w:t>er</w:t>
      </w:r>
      <w:r w:rsidR="00B4269B">
        <w:t xml:space="preserve"> et </w:t>
      </w:r>
      <w:r w:rsidR="00256295">
        <w:t xml:space="preserve">les résultats obtenus par l’algorithme de </w:t>
      </w:r>
      <w:r w:rsidR="00F94A22">
        <w:t>détection</w:t>
      </w:r>
      <w:r w:rsidR="00256295">
        <w:t xml:space="preserve"> de gel sont cohérents</w:t>
      </w:r>
      <w:r w:rsidR="00B4269B">
        <w:t>.</w:t>
      </w:r>
    </w:p>
    <w:p w14:paraId="60495B42" w14:textId="56B831CA" w:rsidR="003511EC" w:rsidRDefault="003511EC" w:rsidP="003511EC"/>
    <w:p w14:paraId="18B6A884" w14:textId="77777777" w:rsidR="00244287" w:rsidRDefault="005F2D57" w:rsidP="00244287">
      <w:pPr>
        <w:keepNext/>
        <w:jc w:val="center"/>
      </w:pPr>
      <w:r>
        <w:rPr>
          <w:noProof/>
          <w:lang w:eastAsia="fr-FR"/>
        </w:rPr>
        <w:lastRenderedPageBreak/>
        <w:drawing>
          <wp:inline distT="0" distB="0" distL="0" distR="0" wp14:anchorId="0D26B235" wp14:editId="7A402957">
            <wp:extent cx="5879595" cy="5554980"/>
            <wp:effectExtent l="0" t="0" r="698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28">
                      <a:extLst>
                        <a:ext uri="{28A0092B-C50C-407E-A947-70E740481C1C}">
                          <a14:useLocalDpi xmlns:a14="http://schemas.microsoft.com/office/drawing/2010/main" val="0"/>
                        </a:ext>
                      </a:extLst>
                    </a:blip>
                    <a:srcRect l="3640" r="3640"/>
                    <a:stretch>
                      <a:fillRect/>
                    </a:stretch>
                  </pic:blipFill>
                  <pic:spPr bwMode="auto">
                    <a:xfrm>
                      <a:off x="0" y="0"/>
                      <a:ext cx="5889973" cy="5564785"/>
                    </a:xfrm>
                    <a:prstGeom prst="rect">
                      <a:avLst/>
                    </a:prstGeom>
                    <a:noFill/>
                    <a:ln>
                      <a:noFill/>
                    </a:ln>
                    <a:extLst>
                      <a:ext uri="{53640926-AAD7-44D8-BBD7-CCE9431645EC}">
                        <a14:shadowObscured xmlns:a14="http://schemas.microsoft.com/office/drawing/2010/main"/>
                      </a:ext>
                    </a:extLst>
                  </pic:spPr>
                </pic:pic>
              </a:graphicData>
            </a:graphic>
          </wp:inline>
        </w:drawing>
      </w:r>
    </w:p>
    <w:p w14:paraId="408742DE" w14:textId="47728B11" w:rsidR="001E6E84" w:rsidRDefault="00244287" w:rsidP="001E6E84">
      <w:pPr>
        <w:pStyle w:val="Lgende"/>
      </w:pPr>
      <w:r>
        <w:t xml:space="preserve">Figure </w:t>
      </w:r>
      <w:r>
        <w:fldChar w:fldCharType="begin"/>
      </w:r>
      <w:r>
        <w:instrText xml:space="preserve"> SEQ Figure \* ARABIC </w:instrText>
      </w:r>
      <w:r>
        <w:fldChar w:fldCharType="separate"/>
      </w:r>
      <w:r>
        <w:rPr>
          <w:noProof/>
        </w:rPr>
        <w:t>8</w:t>
      </w:r>
      <w:r>
        <w:fldChar w:fldCharType="end"/>
      </w:r>
      <w:r w:rsidRPr="00244287">
        <w:t>:</w:t>
      </w:r>
      <w:r>
        <w:t xml:space="preserve"> </w:t>
      </w:r>
      <w:r w:rsidR="003E356A" w:rsidRPr="003E356A">
        <w:t xml:space="preserve"> </w:t>
      </w:r>
      <w:r w:rsidR="00F94A22">
        <w:t>T</w:t>
      </w:r>
      <w:r w:rsidR="00B4269B">
        <w:t xml:space="preserve">empérature (a), </w:t>
      </w:r>
      <w:r w:rsidR="00F94A22">
        <w:t xml:space="preserve">carte </w:t>
      </w:r>
      <w:r w:rsidR="00B4269B">
        <w:t>de gel (b)</w:t>
      </w:r>
      <w:r w:rsidR="00F94A22">
        <w:t>,</w:t>
      </w:r>
      <w:r w:rsidR="00B4269B">
        <w:t xml:space="preserve"> et</w:t>
      </w:r>
      <w:r w:rsidR="003E356A" w:rsidRPr="003E356A">
        <w:t xml:space="preserve"> type de c</w:t>
      </w:r>
      <w:r w:rsidR="00F94A22">
        <w:t>ouverture terr</w:t>
      </w:r>
      <w:r w:rsidR="00432DD0">
        <w:t>e</w:t>
      </w:r>
      <w:r w:rsidR="00F94A22">
        <w:t>stre</w:t>
      </w:r>
      <w:r w:rsidR="003E356A" w:rsidRPr="003E356A">
        <w:t xml:space="preserve"> (c)</w:t>
      </w:r>
      <w:r w:rsidR="00B4269B">
        <w:t xml:space="preserve"> le 3</w:t>
      </w:r>
      <w:r w:rsidR="003E356A" w:rsidRPr="003E356A">
        <w:t xml:space="preserve">0 novembre 2020 </w:t>
      </w:r>
      <w:r w:rsidR="00B4269B">
        <w:t>(</w:t>
      </w:r>
      <w:r w:rsidR="003E356A" w:rsidRPr="003E356A">
        <w:t>6h</w:t>
      </w:r>
      <w:r w:rsidR="00B4269B">
        <w:t>) pour la</w:t>
      </w:r>
      <w:r w:rsidR="00DB2F17">
        <w:t xml:space="preserve"> tuile T32ULU</w:t>
      </w:r>
    </w:p>
    <w:p w14:paraId="2F39F605" w14:textId="77777777" w:rsidR="001E6E84" w:rsidRPr="001E6E84" w:rsidRDefault="001E6E84" w:rsidP="001E6E84"/>
    <w:p w14:paraId="062AB540" w14:textId="77777777" w:rsidR="001E6E84" w:rsidRPr="001E6E84" w:rsidRDefault="001E6E84" w:rsidP="001E6E84"/>
    <w:p w14:paraId="15D7407F" w14:textId="77777777" w:rsidR="001E6E84" w:rsidRDefault="001E6E84" w:rsidP="00244287">
      <w:pPr>
        <w:pStyle w:val="Lgende"/>
      </w:pPr>
    </w:p>
    <w:p w14:paraId="6516BAE4" w14:textId="380CF73D" w:rsidR="001E6E84" w:rsidRDefault="001E6E84" w:rsidP="001E6E84">
      <w:pPr>
        <w:jc w:val="center"/>
      </w:pPr>
    </w:p>
    <w:tbl>
      <w:tblPr>
        <w:tblStyle w:val="Grilledutableau"/>
        <w:tblW w:w="8363"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4"/>
        <w:gridCol w:w="709"/>
      </w:tblGrid>
      <w:tr w:rsidR="00D34A3D" w14:paraId="5E7795CC" w14:textId="77777777" w:rsidTr="00D34A3D">
        <w:tc>
          <w:tcPr>
            <w:tcW w:w="7654" w:type="dxa"/>
          </w:tcPr>
          <w:p w14:paraId="69CE4B77" w14:textId="4CB39DAB" w:rsidR="00D34A3D" w:rsidRPr="00D34A3D" w:rsidRDefault="00D34A3D" w:rsidP="00D34A3D">
            <w:pPr>
              <w:pStyle w:val="Lgende"/>
              <w:ind w:left="0"/>
              <w:rPr>
                <w:i w:val="0"/>
              </w:rPr>
            </w:pPr>
            <w:r>
              <w:rPr>
                <w:i w:val="0"/>
                <w:noProof/>
                <w:sz w:val="22"/>
                <w:szCs w:val="22"/>
                <w:lang w:eastAsia="fr-FR"/>
              </w:rPr>
              <w:lastRenderedPageBreak/>
              <w:drawing>
                <wp:inline distT="0" distB="0" distL="0" distR="0" wp14:anchorId="2074AD15" wp14:editId="11711198">
                  <wp:extent cx="4563541" cy="2232000"/>
                  <wp:effectExtent l="0" t="0" r="0" b="0"/>
                  <wp:docPr id="18" name="Image 18" descr="C:\Users\nicolas.baghdadi\AppData\Local\Microsoft\Windows\INetCache\Content.Word\Figure9a_temp_avant_quelques_j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nicolas.baghdadi\AppData\Local\Microsoft\Windows\INetCache\Content.Word\Figure9a_temp_avant_quelques_jour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3541" cy="2232000"/>
                          </a:xfrm>
                          <a:prstGeom prst="rect">
                            <a:avLst/>
                          </a:prstGeom>
                          <a:noFill/>
                          <a:ln>
                            <a:noFill/>
                          </a:ln>
                        </pic:spPr>
                      </pic:pic>
                    </a:graphicData>
                  </a:graphic>
                </wp:inline>
              </w:drawing>
            </w:r>
          </w:p>
        </w:tc>
        <w:tc>
          <w:tcPr>
            <w:tcW w:w="709" w:type="dxa"/>
          </w:tcPr>
          <w:p w14:paraId="6C235205" w14:textId="77777777" w:rsidR="00432DD0" w:rsidRDefault="00432DD0" w:rsidP="00D34A3D">
            <w:pPr>
              <w:pStyle w:val="Lgende"/>
              <w:spacing w:after="120"/>
              <w:ind w:left="0" w:right="0"/>
              <w:rPr>
                <w:i w:val="0"/>
                <w:sz w:val="22"/>
                <w:szCs w:val="22"/>
              </w:rPr>
            </w:pPr>
          </w:p>
          <w:p w14:paraId="53E876B5" w14:textId="77777777" w:rsidR="00432DD0" w:rsidRDefault="00432DD0" w:rsidP="00D34A3D">
            <w:pPr>
              <w:pStyle w:val="Lgende"/>
              <w:spacing w:after="120"/>
              <w:ind w:left="0" w:right="0"/>
              <w:rPr>
                <w:i w:val="0"/>
                <w:sz w:val="22"/>
                <w:szCs w:val="22"/>
              </w:rPr>
            </w:pPr>
          </w:p>
          <w:p w14:paraId="06BDF937" w14:textId="77777777" w:rsidR="00432DD0" w:rsidRDefault="00432DD0" w:rsidP="00D34A3D">
            <w:pPr>
              <w:pStyle w:val="Lgende"/>
              <w:spacing w:after="120"/>
              <w:ind w:left="0" w:right="0"/>
              <w:rPr>
                <w:i w:val="0"/>
                <w:sz w:val="22"/>
                <w:szCs w:val="22"/>
              </w:rPr>
            </w:pPr>
          </w:p>
          <w:p w14:paraId="51D796C8" w14:textId="77777777" w:rsidR="00432DD0" w:rsidRDefault="00432DD0" w:rsidP="00D34A3D">
            <w:pPr>
              <w:pStyle w:val="Lgende"/>
              <w:spacing w:after="120"/>
              <w:ind w:left="0" w:right="0"/>
              <w:rPr>
                <w:i w:val="0"/>
                <w:sz w:val="22"/>
                <w:szCs w:val="22"/>
              </w:rPr>
            </w:pPr>
          </w:p>
          <w:p w14:paraId="2A3215B5" w14:textId="6FA2C11E" w:rsidR="00D34A3D" w:rsidRPr="00D34A3D" w:rsidRDefault="00D34A3D" w:rsidP="00D34A3D">
            <w:pPr>
              <w:pStyle w:val="Lgende"/>
              <w:spacing w:after="120"/>
              <w:ind w:left="0" w:right="0"/>
              <w:rPr>
                <w:i w:val="0"/>
                <w:sz w:val="22"/>
                <w:szCs w:val="22"/>
              </w:rPr>
            </w:pPr>
            <w:r w:rsidRPr="00D34A3D">
              <w:rPr>
                <w:i w:val="0"/>
                <w:sz w:val="22"/>
                <w:szCs w:val="22"/>
              </w:rPr>
              <w:t>(a)</w:t>
            </w:r>
          </w:p>
        </w:tc>
      </w:tr>
      <w:tr w:rsidR="00D34A3D" w14:paraId="577DF397" w14:textId="77777777" w:rsidTr="00D34A3D">
        <w:tc>
          <w:tcPr>
            <w:tcW w:w="7654" w:type="dxa"/>
          </w:tcPr>
          <w:p w14:paraId="2CBA932B" w14:textId="14B82323" w:rsidR="00D34A3D" w:rsidRPr="00D34A3D" w:rsidRDefault="00D34A3D" w:rsidP="00244287">
            <w:pPr>
              <w:pStyle w:val="Lgende"/>
              <w:ind w:left="0"/>
              <w:rPr>
                <w:i w:val="0"/>
              </w:rPr>
            </w:pPr>
            <w:r>
              <w:rPr>
                <w:i w:val="0"/>
                <w:noProof/>
                <w:sz w:val="22"/>
                <w:szCs w:val="22"/>
                <w:lang w:eastAsia="fr-FR"/>
              </w:rPr>
              <w:drawing>
                <wp:inline distT="0" distB="0" distL="0" distR="0" wp14:anchorId="21B47B9F" wp14:editId="11C17488">
                  <wp:extent cx="4629567" cy="2340000"/>
                  <wp:effectExtent l="0" t="0" r="0" b="3175"/>
                  <wp:docPr id="24" name="Image 24" descr="C:\Users\nicolas.baghdadi\AppData\Local\Microsoft\Windows\INetCache\Content.Word\Figure9b_temp_avant_quelques_he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nicolas.baghdadi\AppData\Local\Microsoft\Windows\INetCache\Content.Word\Figure9b_temp_avant_quelques_heur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567" cy="2340000"/>
                          </a:xfrm>
                          <a:prstGeom prst="rect">
                            <a:avLst/>
                          </a:prstGeom>
                          <a:noFill/>
                          <a:ln>
                            <a:noFill/>
                          </a:ln>
                        </pic:spPr>
                      </pic:pic>
                    </a:graphicData>
                  </a:graphic>
                </wp:inline>
              </w:drawing>
            </w:r>
          </w:p>
        </w:tc>
        <w:tc>
          <w:tcPr>
            <w:tcW w:w="709" w:type="dxa"/>
          </w:tcPr>
          <w:p w14:paraId="591F1D9B" w14:textId="77777777" w:rsidR="00432DD0" w:rsidRDefault="00432DD0" w:rsidP="00D34A3D">
            <w:pPr>
              <w:pStyle w:val="Lgende"/>
              <w:spacing w:after="120"/>
              <w:ind w:left="0" w:right="0"/>
              <w:rPr>
                <w:i w:val="0"/>
                <w:sz w:val="22"/>
                <w:szCs w:val="22"/>
              </w:rPr>
            </w:pPr>
          </w:p>
          <w:p w14:paraId="3827CB2E" w14:textId="77777777" w:rsidR="00432DD0" w:rsidRDefault="00432DD0" w:rsidP="00D34A3D">
            <w:pPr>
              <w:pStyle w:val="Lgende"/>
              <w:spacing w:after="120"/>
              <w:ind w:left="0" w:right="0"/>
              <w:rPr>
                <w:i w:val="0"/>
                <w:sz w:val="22"/>
                <w:szCs w:val="22"/>
              </w:rPr>
            </w:pPr>
          </w:p>
          <w:p w14:paraId="33DA09C9" w14:textId="77777777" w:rsidR="00432DD0" w:rsidRDefault="00432DD0" w:rsidP="00D34A3D">
            <w:pPr>
              <w:pStyle w:val="Lgende"/>
              <w:spacing w:after="120"/>
              <w:ind w:left="0" w:right="0"/>
              <w:rPr>
                <w:i w:val="0"/>
                <w:sz w:val="22"/>
                <w:szCs w:val="22"/>
              </w:rPr>
            </w:pPr>
          </w:p>
          <w:p w14:paraId="46B685CE" w14:textId="77777777" w:rsidR="00432DD0" w:rsidRDefault="00432DD0" w:rsidP="00D34A3D">
            <w:pPr>
              <w:pStyle w:val="Lgende"/>
              <w:spacing w:after="120"/>
              <w:ind w:left="0" w:right="0"/>
              <w:rPr>
                <w:i w:val="0"/>
                <w:sz w:val="22"/>
                <w:szCs w:val="22"/>
              </w:rPr>
            </w:pPr>
          </w:p>
          <w:p w14:paraId="0CACAD38" w14:textId="6F2DAF99" w:rsidR="00D34A3D" w:rsidRPr="00D34A3D" w:rsidRDefault="00D34A3D" w:rsidP="00D34A3D">
            <w:pPr>
              <w:pStyle w:val="Lgende"/>
              <w:spacing w:after="120"/>
              <w:ind w:left="0" w:right="0"/>
              <w:rPr>
                <w:i w:val="0"/>
                <w:sz w:val="22"/>
                <w:szCs w:val="22"/>
              </w:rPr>
            </w:pPr>
            <w:r w:rsidRPr="00D34A3D">
              <w:rPr>
                <w:i w:val="0"/>
                <w:sz w:val="22"/>
                <w:szCs w:val="22"/>
              </w:rPr>
              <w:t>(b)</w:t>
            </w:r>
          </w:p>
        </w:tc>
      </w:tr>
    </w:tbl>
    <w:p w14:paraId="1549AA40" w14:textId="25134B64" w:rsidR="00515A1C" w:rsidRDefault="00244287" w:rsidP="00432DD0">
      <w:pPr>
        <w:pStyle w:val="Lgende"/>
      </w:pPr>
      <w:r>
        <w:t xml:space="preserve">Figure </w:t>
      </w:r>
      <w:r>
        <w:fldChar w:fldCharType="begin"/>
      </w:r>
      <w:r>
        <w:instrText xml:space="preserve"> SEQ Figure \* ARABIC </w:instrText>
      </w:r>
      <w:r>
        <w:fldChar w:fldCharType="separate"/>
      </w:r>
      <w:r>
        <w:t>9</w:t>
      </w:r>
      <w:r>
        <w:fldChar w:fldCharType="end"/>
      </w:r>
      <w:r w:rsidRPr="00244287">
        <w:t>:</w:t>
      </w:r>
      <w:r w:rsidR="00515A1C" w:rsidRPr="00830251">
        <w:t xml:space="preserve"> </w:t>
      </w:r>
      <w:r w:rsidR="006116AB">
        <w:t xml:space="preserve">Données de température sur </w:t>
      </w:r>
      <w:r w:rsidR="00DB2F17">
        <w:t xml:space="preserve">la tuile T32ULU </w:t>
      </w:r>
      <w:r w:rsidR="008A2C24">
        <w:t xml:space="preserve">pour une meilleure interprétation de la carte de gel obtenue </w:t>
      </w:r>
      <w:r w:rsidR="00B202D3">
        <w:t>à partir de</w:t>
      </w:r>
      <w:r w:rsidR="008A2C24">
        <w:t xml:space="preserve"> l’image S1 du </w:t>
      </w:r>
      <w:r w:rsidR="00515A1C">
        <w:t xml:space="preserve">30 novembre </w:t>
      </w:r>
      <w:r w:rsidR="00515A1C" w:rsidRPr="00606BE8">
        <w:t>20</w:t>
      </w:r>
      <w:r w:rsidR="008A2C24">
        <w:t>19</w:t>
      </w:r>
      <w:r w:rsidR="00515A1C" w:rsidRPr="00606BE8">
        <w:t xml:space="preserve"> </w:t>
      </w:r>
      <w:r w:rsidR="008A2C24">
        <w:t>(</w:t>
      </w:r>
      <w:r w:rsidR="00515A1C">
        <w:t>6h</w:t>
      </w:r>
      <w:r w:rsidR="008A2C24">
        <w:t>). (a</w:t>
      </w:r>
      <w:r w:rsidR="00515A1C">
        <w:t xml:space="preserve">) </w:t>
      </w:r>
      <w:r w:rsidR="005355AC">
        <w:t>T</w:t>
      </w:r>
      <w:r w:rsidR="00515A1C">
        <w:t xml:space="preserve">empérature </w:t>
      </w:r>
      <w:r w:rsidR="005355AC">
        <w:t xml:space="preserve">fournie par les </w:t>
      </w:r>
      <w:r w:rsidR="00515A1C">
        <w:t xml:space="preserve">stations </w:t>
      </w:r>
      <w:r w:rsidR="005355AC">
        <w:t xml:space="preserve">de </w:t>
      </w:r>
      <w:r w:rsidR="00515A1C">
        <w:t xml:space="preserve">Mulhouse, Colmar, Nancy, </w:t>
      </w:r>
      <w:r w:rsidR="00AB10AD">
        <w:t xml:space="preserve">Epinal et </w:t>
      </w:r>
      <w:r w:rsidR="005355AC">
        <w:t xml:space="preserve">de </w:t>
      </w:r>
      <w:r w:rsidR="00AB10AD">
        <w:t>Strasbourg, du 20</w:t>
      </w:r>
      <w:r w:rsidR="00515A1C">
        <w:t xml:space="preserve"> novembre 2</w:t>
      </w:r>
      <w:r w:rsidR="008A2C24">
        <w:t>019 au 30 novembre 2019 à 6h. (b</w:t>
      </w:r>
      <w:r w:rsidR="00515A1C">
        <w:t xml:space="preserve">) </w:t>
      </w:r>
      <w:r w:rsidR="005355AC">
        <w:t>T</w:t>
      </w:r>
      <w:r w:rsidR="00515A1C">
        <w:t xml:space="preserve">empérature </w:t>
      </w:r>
      <w:r w:rsidR="005355AC">
        <w:t xml:space="preserve">fournie par les </w:t>
      </w:r>
      <w:r w:rsidR="00515A1C">
        <w:t xml:space="preserve">stations </w:t>
      </w:r>
      <w:r w:rsidR="005355AC">
        <w:t xml:space="preserve">de </w:t>
      </w:r>
      <w:r w:rsidR="00515A1C">
        <w:t xml:space="preserve">Nancy et </w:t>
      </w:r>
      <w:r w:rsidR="005355AC">
        <w:t>d’</w:t>
      </w:r>
      <w:r w:rsidR="00515A1C">
        <w:t xml:space="preserve">Épinal à partir du 29 novembre 2019 à 6h </w:t>
      </w:r>
      <w:r w:rsidR="008A2C24">
        <w:t xml:space="preserve">au 30 novembre 2019 à </w:t>
      </w:r>
      <w:r w:rsidR="00515A1C">
        <w:t>6h.</w:t>
      </w:r>
    </w:p>
    <w:p w14:paraId="052838A4" w14:textId="77777777" w:rsidR="005355AC" w:rsidRDefault="005355AC" w:rsidP="00AB1C5B">
      <w:pPr>
        <w:rPr>
          <w:b/>
        </w:rPr>
      </w:pPr>
      <w:bookmarkStart w:id="12" w:name="_Toc60998163"/>
    </w:p>
    <w:p w14:paraId="74771BF6" w14:textId="13B51D8D" w:rsidR="003C5943" w:rsidRPr="00AB1C5B" w:rsidRDefault="003C5943" w:rsidP="00AB1C5B">
      <w:pPr>
        <w:rPr>
          <w:b/>
        </w:rPr>
      </w:pPr>
      <w:r w:rsidRPr="00AB1C5B">
        <w:rPr>
          <w:b/>
        </w:rPr>
        <w:t>Référence</w:t>
      </w:r>
      <w:r w:rsidR="002D05B9" w:rsidRPr="00AB1C5B">
        <w:rPr>
          <w:b/>
        </w:rPr>
        <w:t>s</w:t>
      </w:r>
      <w:bookmarkEnd w:id="12"/>
    </w:p>
    <w:p w14:paraId="5A525557" w14:textId="77777777" w:rsidR="00AB1C5B" w:rsidRPr="00111CD7" w:rsidRDefault="00AB1C5B" w:rsidP="00AB1C5B">
      <w:pPr>
        <w:numPr>
          <w:ilvl w:val="0"/>
          <w:numId w:val="30"/>
        </w:numPr>
        <w:autoSpaceDE w:val="0"/>
        <w:autoSpaceDN w:val="0"/>
        <w:adjustRightInd w:val="0"/>
        <w:spacing w:before="0" w:after="120" w:line="240" w:lineRule="auto"/>
        <w:rPr>
          <w:bCs/>
          <w:lang w:val="en-US"/>
        </w:rPr>
      </w:pPr>
      <w:proofErr w:type="spellStart"/>
      <w:r w:rsidRPr="00A96DAD">
        <w:rPr>
          <w:bCs/>
        </w:rPr>
        <w:t>Baghdadi</w:t>
      </w:r>
      <w:proofErr w:type="spellEnd"/>
      <w:r w:rsidRPr="00A96DAD">
        <w:rPr>
          <w:bCs/>
        </w:rPr>
        <w:t xml:space="preserve"> N., </w:t>
      </w:r>
      <w:proofErr w:type="spellStart"/>
      <w:r w:rsidRPr="00A96DAD">
        <w:rPr>
          <w:bCs/>
        </w:rPr>
        <w:t>Bazzi</w:t>
      </w:r>
      <w:proofErr w:type="spellEnd"/>
      <w:r w:rsidRPr="00A96DAD">
        <w:rPr>
          <w:bCs/>
        </w:rPr>
        <w:t xml:space="preserve"> H., El Hajj M., </w:t>
      </w:r>
      <w:proofErr w:type="spellStart"/>
      <w:r w:rsidRPr="00A96DAD">
        <w:rPr>
          <w:bCs/>
        </w:rPr>
        <w:t>Zribi</w:t>
      </w:r>
      <w:proofErr w:type="spellEnd"/>
      <w:r w:rsidRPr="00A96DAD">
        <w:rPr>
          <w:bCs/>
        </w:rPr>
        <w:t xml:space="preserve"> M., 2018. </w:t>
      </w:r>
      <w:r w:rsidRPr="00111CD7">
        <w:rPr>
          <w:bCs/>
          <w:lang w:val="en-US"/>
        </w:rPr>
        <w:t xml:space="preserve">Detection of frozen soil using Sentinel-1 SAR data. </w:t>
      </w:r>
      <w:r w:rsidRPr="00111CD7">
        <w:rPr>
          <w:bCs/>
          <w:i/>
          <w:lang w:val="en-US"/>
        </w:rPr>
        <w:t>Remote Sensing</w:t>
      </w:r>
      <w:r w:rsidRPr="00111CD7">
        <w:rPr>
          <w:bCs/>
          <w:lang w:val="en-US"/>
        </w:rPr>
        <w:t>, 10, 1182, pp. 1-15, doi:10.3390/rs10081182</w:t>
      </w:r>
    </w:p>
    <w:p w14:paraId="218878E8" w14:textId="01AFA612" w:rsidR="00D95917" w:rsidRDefault="00AB1C5B" w:rsidP="00AB1C5B">
      <w:pPr>
        <w:numPr>
          <w:ilvl w:val="0"/>
          <w:numId w:val="30"/>
        </w:numPr>
        <w:spacing w:before="0" w:after="120" w:line="233" w:lineRule="auto"/>
        <w:rPr>
          <w:rFonts w:cs="Calibri"/>
          <w:lang w:val="de-DE"/>
        </w:rPr>
      </w:pPr>
      <w:proofErr w:type="spellStart"/>
      <w:r w:rsidRPr="00111CD7">
        <w:rPr>
          <w:rFonts w:cs="Calibri"/>
          <w:lang w:val="de-DE"/>
        </w:rPr>
        <w:t>Fayad</w:t>
      </w:r>
      <w:proofErr w:type="spellEnd"/>
      <w:r w:rsidRPr="00111CD7">
        <w:rPr>
          <w:rFonts w:cs="Calibri"/>
          <w:lang w:val="de-DE"/>
        </w:rPr>
        <w:t xml:space="preserve"> I., Baghdadi N., </w:t>
      </w:r>
      <w:proofErr w:type="spellStart"/>
      <w:r w:rsidRPr="00111CD7">
        <w:rPr>
          <w:rFonts w:cs="Calibri"/>
          <w:lang w:val="de-DE"/>
        </w:rPr>
        <w:t>Bazzi</w:t>
      </w:r>
      <w:proofErr w:type="spellEnd"/>
      <w:r w:rsidRPr="00111CD7">
        <w:rPr>
          <w:rFonts w:cs="Calibri"/>
          <w:lang w:val="de-DE"/>
        </w:rPr>
        <w:t xml:space="preserve"> H., </w:t>
      </w:r>
      <w:proofErr w:type="spellStart"/>
      <w:r w:rsidRPr="00111CD7">
        <w:rPr>
          <w:rFonts w:cs="Calibri"/>
          <w:lang w:val="de-DE"/>
        </w:rPr>
        <w:t>Zribi</w:t>
      </w:r>
      <w:proofErr w:type="spellEnd"/>
      <w:r w:rsidRPr="00111CD7">
        <w:rPr>
          <w:rFonts w:cs="Calibri"/>
          <w:lang w:val="de-DE"/>
        </w:rPr>
        <w:t xml:space="preserve"> M., 2020. </w:t>
      </w:r>
      <w:proofErr w:type="spellStart"/>
      <w:r w:rsidRPr="00111CD7">
        <w:rPr>
          <w:rFonts w:cs="Calibri"/>
          <w:lang w:val="de-DE"/>
        </w:rPr>
        <w:t>Near</w:t>
      </w:r>
      <w:proofErr w:type="spellEnd"/>
      <w:r w:rsidRPr="00111CD7">
        <w:rPr>
          <w:rFonts w:cs="Calibri"/>
          <w:lang w:val="de-DE"/>
        </w:rPr>
        <w:t xml:space="preserve"> Real-Time </w:t>
      </w:r>
      <w:proofErr w:type="spellStart"/>
      <w:r w:rsidRPr="00111CD7">
        <w:rPr>
          <w:rFonts w:cs="Calibri"/>
          <w:lang w:val="de-DE"/>
        </w:rPr>
        <w:t>Freeze</w:t>
      </w:r>
      <w:proofErr w:type="spellEnd"/>
      <w:r w:rsidRPr="00111CD7">
        <w:rPr>
          <w:rFonts w:cs="Calibri"/>
          <w:lang w:val="de-DE"/>
        </w:rPr>
        <w:t xml:space="preserve"> </w:t>
      </w:r>
      <w:proofErr w:type="spellStart"/>
      <w:r w:rsidRPr="00111CD7">
        <w:rPr>
          <w:rFonts w:cs="Calibri"/>
          <w:lang w:val="de-DE"/>
        </w:rPr>
        <w:t>Detection</w:t>
      </w:r>
      <w:proofErr w:type="spellEnd"/>
      <w:r w:rsidRPr="00111CD7">
        <w:rPr>
          <w:rFonts w:cs="Calibri"/>
          <w:lang w:val="de-DE"/>
        </w:rPr>
        <w:t xml:space="preserve"> Over </w:t>
      </w:r>
      <w:proofErr w:type="spellStart"/>
      <w:r w:rsidRPr="00111CD7">
        <w:rPr>
          <w:rFonts w:cs="Calibri"/>
          <w:lang w:val="de-DE"/>
        </w:rPr>
        <w:t>Agricultural</w:t>
      </w:r>
      <w:proofErr w:type="spellEnd"/>
      <w:r w:rsidRPr="00111CD7">
        <w:rPr>
          <w:rFonts w:cs="Calibri"/>
          <w:lang w:val="de-DE"/>
        </w:rPr>
        <w:t xml:space="preserve"> Plots </w:t>
      </w:r>
      <w:proofErr w:type="spellStart"/>
      <w:r w:rsidRPr="00111CD7">
        <w:rPr>
          <w:rFonts w:cs="Calibri"/>
          <w:lang w:val="de-DE"/>
        </w:rPr>
        <w:t>Using</w:t>
      </w:r>
      <w:proofErr w:type="spellEnd"/>
      <w:r w:rsidRPr="00111CD7">
        <w:rPr>
          <w:rFonts w:cs="Calibri"/>
          <w:lang w:val="de-DE"/>
        </w:rPr>
        <w:t xml:space="preserve"> Sentinel-1 Data, </w:t>
      </w:r>
      <w:r w:rsidRPr="00111CD7">
        <w:rPr>
          <w:rFonts w:cs="Calibri"/>
          <w:i/>
          <w:lang w:val="de-DE"/>
        </w:rPr>
        <w:t xml:space="preserve">Remote </w:t>
      </w:r>
      <w:proofErr w:type="spellStart"/>
      <w:r w:rsidRPr="00111CD7">
        <w:rPr>
          <w:rFonts w:cs="Calibri"/>
          <w:i/>
          <w:lang w:val="de-DE"/>
        </w:rPr>
        <w:t>Sensing</w:t>
      </w:r>
      <w:proofErr w:type="spellEnd"/>
      <w:r w:rsidRPr="00111CD7">
        <w:rPr>
          <w:rFonts w:cs="Calibri"/>
          <w:lang w:val="de-DE"/>
        </w:rPr>
        <w:t>, 2020, 12, 1976; doi:10.3390/rs12121976</w:t>
      </w:r>
    </w:p>
    <w:p w14:paraId="4A82AFF8" w14:textId="48036D07" w:rsidR="00284C83" w:rsidRDefault="00284C83" w:rsidP="00284C83">
      <w:pPr>
        <w:spacing w:before="0" w:after="120" w:line="233" w:lineRule="auto"/>
        <w:rPr>
          <w:rFonts w:cs="Calibri"/>
          <w:lang w:val="de-DE"/>
        </w:rPr>
      </w:pPr>
    </w:p>
    <w:p w14:paraId="467A708C" w14:textId="623C7DE1" w:rsidR="00284C83" w:rsidRDefault="00284C83" w:rsidP="00284C83">
      <w:pPr>
        <w:spacing w:before="0" w:after="120" w:line="233" w:lineRule="auto"/>
        <w:rPr>
          <w:rFonts w:cs="Calibri"/>
          <w:lang w:val="de-DE"/>
        </w:rPr>
      </w:pPr>
    </w:p>
    <w:p w14:paraId="45B60478" w14:textId="72D6405D" w:rsidR="00284C83" w:rsidRDefault="00284C83" w:rsidP="00284C83">
      <w:pPr>
        <w:spacing w:before="0" w:after="120" w:line="233" w:lineRule="auto"/>
        <w:rPr>
          <w:rFonts w:cs="Calibri"/>
          <w:lang w:val="de-DE"/>
        </w:rPr>
      </w:pPr>
    </w:p>
    <w:sectPr w:rsidR="00284C83" w:rsidSect="0000499A">
      <w:footerReference w:type="default" r:id="rId31"/>
      <w:type w:val="continuous"/>
      <w:pgSz w:w="16983" w:h="15840"/>
      <w:pgMar w:top="1440" w:right="6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85801" w14:textId="77777777" w:rsidR="009D3DD7" w:rsidRDefault="009D3DD7" w:rsidP="00233138">
      <w:r>
        <w:separator/>
      </w:r>
    </w:p>
  </w:endnote>
  <w:endnote w:type="continuationSeparator" w:id="0">
    <w:p w14:paraId="12F5B58B" w14:textId="77777777" w:rsidR="009D3DD7" w:rsidRDefault="009D3DD7" w:rsidP="00233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214691"/>
      <w:docPartObj>
        <w:docPartGallery w:val="Page Numbers (Bottom of Page)"/>
        <w:docPartUnique/>
      </w:docPartObj>
    </w:sdtPr>
    <w:sdtEndPr>
      <w:rPr>
        <w:noProof/>
      </w:rPr>
    </w:sdtEndPr>
    <w:sdtContent>
      <w:p w14:paraId="075BFCAC" w14:textId="64899435" w:rsidR="00256295" w:rsidRDefault="00256295" w:rsidP="00233138">
        <w:pPr>
          <w:pStyle w:val="Pieddepage"/>
        </w:pPr>
        <w:r>
          <w:fldChar w:fldCharType="begin"/>
        </w:r>
        <w:r>
          <w:instrText xml:space="preserve"> PAGE   \* MERGEFORMAT </w:instrText>
        </w:r>
        <w:r>
          <w:fldChar w:fldCharType="separate"/>
        </w:r>
        <w:r w:rsidR="001971B2">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FE0F2" w14:textId="77777777" w:rsidR="009D3DD7" w:rsidRDefault="009D3DD7" w:rsidP="00233138">
      <w:r>
        <w:separator/>
      </w:r>
    </w:p>
  </w:footnote>
  <w:footnote w:type="continuationSeparator" w:id="0">
    <w:p w14:paraId="798A3B79" w14:textId="77777777" w:rsidR="009D3DD7" w:rsidRDefault="009D3DD7" w:rsidP="002331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7B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519AD"/>
    <w:multiLevelType w:val="hybridMultilevel"/>
    <w:tmpl w:val="864E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563AB"/>
    <w:multiLevelType w:val="multilevel"/>
    <w:tmpl w:val="0480FB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7C661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246CF7"/>
    <w:multiLevelType w:val="hybridMultilevel"/>
    <w:tmpl w:val="11B0E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938DA"/>
    <w:multiLevelType w:val="hybridMultilevel"/>
    <w:tmpl w:val="95EE6184"/>
    <w:lvl w:ilvl="0" w:tplc="0768A36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DCA2C46"/>
    <w:multiLevelType w:val="hybridMultilevel"/>
    <w:tmpl w:val="25160FC0"/>
    <w:lvl w:ilvl="0" w:tplc="423EBA5E">
      <w:start w:val="1"/>
      <w:numFmt w:val="lowerLetter"/>
      <w:lvlText w:val="(%1)"/>
      <w:lvlJc w:val="left"/>
      <w:pPr>
        <w:ind w:left="2112" w:hanging="360"/>
      </w:pPr>
      <w:rPr>
        <w:rFonts w:hint="default"/>
      </w:rPr>
    </w:lvl>
    <w:lvl w:ilvl="1" w:tplc="04090019" w:tentative="1">
      <w:start w:val="1"/>
      <w:numFmt w:val="lowerLetter"/>
      <w:lvlText w:val="%2."/>
      <w:lvlJc w:val="left"/>
      <w:pPr>
        <w:ind w:left="2832" w:hanging="360"/>
      </w:pPr>
    </w:lvl>
    <w:lvl w:ilvl="2" w:tplc="0409001B" w:tentative="1">
      <w:start w:val="1"/>
      <w:numFmt w:val="lowerRoman"/>
      <w:lvlText w:val="%3."/>
      <w:lvlJc w:val="right"/>
      <w:pPr>
        <w:ind w:left="3552" w:hanging="180"/>
      </w:pPr>
    </w:lvl>
    <w:lvl w:ilvl="3" w:tplc="0409000F" w:tentative="1">
      <w:start w:val="1"/>
      <w:numFmt w:val="decimal"/>
      <w:lvlText w:val="%4."/>
      <w:lvlJc w:val="left"/>
      <w:pPr>
        <w:ind w:left="4272" w:hanging="360"/>
      </w:pPr>
    </w:lvl>
    <w:lvl w:ilvl="4" w:tplc="04090019" w:tentative="1">
      <w:start w:val="1"/>
      <w:numFmt w:val="lowerLetter"/>
      <w:lvlText w:val="%5."/>
      <w:lvlJc w:val="left"/>
      <w:pPr>
        <w:ind w:left="4992" w:hanging="360"/>
      </w:pPr>
    </w:lvl>
    <w:lvl w:ilvl="5" w:tplc="0409001B" w:tentative="1">
      <w:start w:val="1"/>
      <w:numFmt w:val="lowerRoman"/>
      <w:lvlText w:val="%6."/>
      <w:lvlJc w:val="right"/>
      <w:pPr>
        <w:ind w:left="5712" w:hanging="180"/>
      </w:pPr>
    </w:lvl>
    <w:lvl w:ilvl="6" w:tplc="0409000F" w:tentative="1">
      <w:start w:val="1"/>
      <w:numFmt w:val="decimal"/>
      <w:lvlText w:val="%7."/>
      <w:lvlJc w:val="left"/>
      <w:pPr>
        <w:ind w:left="6432" w:hanging="360"/>
      </w:pPr>
    </w:lvl>
    <w:lvl w:ilvl="7" w:tplc="04090019" w:tentative="1">
      <w:start w:val="1"/>
      <w:numFmt w:val="lowerLetter"/>
      <w:lvlText w:val="%8."/>
      <w:lvlJc w:val="left"/>
      <w:pPr>
        <w:ind w:left="7152" w:hanging="360"/>
      </w:pPr>
    </w:lvl>
    <w:lvl w:ilvl="8" w:tplc="0409001B" w:tentative="1">
      <w:start w:val="1"/>
      <w:numFmt w:val="lowerRoman"/>
      <w:lvlText w:val="%9."/>
      <w:lvlJc w:val="right"/>
      <w:pPr>
        <w:ind w:left="7872" w:hanging="180"/>
      </w:pPr>
    </w:lvl>
  </w:abstractNum>
  <w:abstractNum w:abstractNumId="7" w15:restartNumberingAfterBreak="0">
    <w:nsid w:val="126B4779"/>
    <w:multiLevelType w:val="multilevel"/>
    <w:tmpl w:val="63A04C3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28D69A1"/>
    <w:multiLevelType w:val="hybridMultilevel"/>
    <w:tmpl w:val="69A8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D3577"/>
    <w:multiLevelType w:val="hybridMultilevel"/>
    <w:tmpl w:val="B0B8FF4E"/>
    <w:lvl w:ilvl="0" w:tplc="0768A3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E60FB"/>
    <w:multiLevelType w:val="hybridMultilevel"/>
    <w:tmpl w:val="4372D0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08F4C45"/>
    <w:multiLevelType w:val="hybridMultilevel"/>
    <w:tmpl w:val="730C218C"/>
    <w:lvl w:ilvl="0" w:tplc="540A591C">
      <w:start w:val="1"/>
      <w:numFmt w:val="bullet"/>
      <w:lvlText w:val="•"/>
      <w:lvlJc w:val="left"/>
      <w:pPr>
        <w:tabs>
          <w:tab w:val="num" w:pos="720"/>
        </w:tabs>
        <w:ind w:left="720" w:hanging="360"/>
      </w:pPr>
      <w:rPr>
        <w:rFonts w:ascii="Arial" w:hAnsi="Arial" w:hint="default"/>
      </w:rPr>
    </w:lvl>
    <w:lvl w:ilvl="1" w:tplc="1F881848" w:tentative="1">
      <w:start w:val="1"/>
      <w:numFmt w:val="bullet"/>
      <w:lvlText w:val="•"/>
      <w:lvlJc w:val="left"/>
      <w:pPr>
        <w:tabs>
          <w:tab w:val="num" w:pos="1440"/>
        </w:tabs>
        <w:ind w:left="1440" w:hanging="360"/>
      </w:pPr>
      <w:rPr>
        <w:rFonts w:ascii="Arial" w:hAnsi="Arial" w:hint="default"/>
      </w:rPr>
    </w:lvl>
    <w:lvl w:ilvl="2" w:tplc="055E2B4E" w:tentative="1">
      <w:start w:val="1"/>
      <w:numFmt w:val="bullet"/>
      <w:lvlText w:val="•"/>
      <w:lvlJc w:val="left"/>
      <w:pPr>
        <w:tabs>
          <w:tab w:val="num" w:pos="2160"/>
        </w:tabs>
        <w:ind w:left="2160" w:hanging="360"/>
      </w:pPr>
      <w:rPr>
        <w:rFonts w:ascii="Arial" w:hAnsi="Arial" w:hint="default"/>
      </w:rPr>
    </w:lvl>
    <w:lvl w:ilvl="3" w:tplc="D9A89090" w:tentative="1">
      <w:start w:val="1"/>
      <w:numFmt w:val="bullet"/>
      <w:lvlText w:val="•"/>
      <w:lvlJc w:val="left"/>
      <w:pPr>
        <w:tabs>
          <w:tab w:val="num" w:pos="2880"/>
        </w:tabs>
        <w:ind w:left="2880" w:hanging="360"/>
      </w:pPr>
      <w:rPr>
        <w:rFonts w:ascii="Arial" w:hAnsi="Arial" w:hint="default"/>
      </w:rPr>
    </w:lvl>
    <w:lvl w:ilvl="4" w:tplc="4920CB76" w:tentative="1">
      <w:start w:val="1"/>
      <w:numFmt w:val="bullet"/>
      <w:lvlText w:val="•"/>
      <w:lvlJc w:val="left"/>
      <w:pPr>
        <w:tabs>
          <w:tab w:val="num" w:pos="3600"/>
        </w:tabs>
        <w:ind w:left="3600" w:hanging="360"/>
      </w:pPr>
      <w:rPr>
        <w:rFonts w:ascii="Arial" w:hAnsi="Arial" w:hint="default"/>
      </w:rPr>
    </w:lvl>
    <w:lvl w:ilvl="5" w:tplc="0AD0330A" w:tentative="1">
      <w:start w:val="1"/>
      <w:numFmt w:val="bullet"/>
      <w:lvlText w:val="•"/>
      <w:lvlJc w:val="left"/>
      <w:pPr>
        <w:tabs>
          <w:tab w:val="num" w:pos="4320"/>
        </w:tabs>
        <w:ind w:left="4320" w:hanging="360"/>
      </w:pPr>
      <w:rPr>
        <w:rFonts w:ascii="Arial" w:hAnsi="Arial" w:hint="default"/>
      </w:rPr>
    </w:lvl>
    <w:lvl w:ilvl="6" w:tplc="5358DD20" w:tentative="1">
      <w:start w:val="1"/>
      <w:numFmt w:val="bullet"/>
      <w:lvlText w:val="•"/>
      <w:lvlJc w:val="left"/>
      <w:pPr>
        <w:tabs>
          <w:tab w:val="num" w:pos="5040"/>
        </w:tabs>
        <w:ind w:left="5040" w:hanging="360"/>
      </w:pPr>
      <w:rPr>
        <w:rFonts w:ascii="Arial" w:hAnsi="Arial" w:hint="default"/>
      </w:rPr>
    </w:lvl>
    <w:lvl w:ilvl="7" w:tplc="AD08A214" w:tentative="1">
      <w:start w:val="1"/>
      <w:numFmt w:val="bullet"/>
      <w:lvlText w:val="•"/>
      <w:lvlJc w:val="left"/>
      <w:pPr>
        <w:tabs>
          <w:tab w:val="num" w:pos="5760"/>
        </w:tabs>
        <w:ind w:left="5760" w:hanging="360"/>
      </w:pPr>
      <w:rPr>
        <w:rFonts w:ascii="Arial" w:hAnsi="Arial" w:hint="default"/>
      </w:rPr>
    </w:lvl>
    <w:lvl w:ilvl="8" w:tplc="82A8F99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481EC9"/>
    <w:multiLevelType w:val="hybridMultilevel"/>
    <w:tmpl w:val="57523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95137"/>
    <w:multiLevelType w:val="hybridMultilevel"/>
    <w:tmpl w:val="EA2A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720BE"/>
    <w:multiLevelType w:val="hybridMultilevel"/>
    <w:tmpl w:val="2E60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B45E7"/>
    <w:multiLevelType w:val="hybridMultilevel"/>
    <w:tmpl w:val="B7C8E3E8"/>
    <w:lvl w:ilvl="0" w:tplc="D85844C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71E78"/>
    <w:multiLevelType w:val="hybridMultilevel"/>
    <w:tmpl w:val="9BA489DE"/>
    <w:lvl w:ilvl="0" w:tplc="2BBE63DE">
      <w:start w:val="1"/>
      <w:numFmt w:val="lowerLetter"/>
      <w:lvlText w:val="(%1)"/>
      <w:lvlJc w:val="left"/>
      <w:pPr>
        <w:ind w:left="2112" w:hanging="720"/>
      </w:pPr>
      <w:rPr>
        <w:rFonts w:hint="default"/>
        <w:b w:val="0"/>
        <w:sz w:val="24"/>
      </w:rPr>
    </w:lvl>
    <w:lvl w:ilvl="1" w:tplc="04090019" w:tentative="1">
      <w:start w:val="1"/>
      <w:numFmt w:val="lowerLetter"/>
      <w:lvlText w:val="%2."/>
      <w:lvlJc w:val="left"/>
      <w:pPr>
        <w:ind w:left="2472" w:hanging="360"/>
      </w:pPr>
    </w:lvl>
    <w:lvl w:ilvl="2" w:tplc="0409001B" w:tentative="1">
      <w:start w:val="1"/>
      <w:numFmt w:val="lowerRoman"/>
      <w:lvlText w:val="%3."/>
      <w:lvlJc w:val="right"/>
      <w:pPr>
        <w:ind w:left="3192" w:hanging="180"/>
      </w:pPr>
    </w:lvl>
    <w:lvl w:ilvl="3" w:tplc="0409000F" w:tentative="1">
      <w:start w:val="1"/>
      <w:numFmt w:val="decimal"/>
      <w:lvlText w:val="%4."/>
      <w:lvlJc w:val="left"/>
      <w:pPr>
        <w:ind w:left="3912" w:hanging="360"/>
      </w:pPr>
    </w:lvl>
    <w:lvl w:ilvl="4" w:tplc="04090019" w:tentative="1">
      <w:start w:val="1"/>
      <w:numFmt w:val="lowerLetter"/>
      <w:lvlText w:val="%5."/>
      <w:lvlJc w:val="left"/>
      <w:pPr>
        <w:ind w:left="4632" w:hanging="360"/>
      </w:pPr>
    </w:lvl>
    <w:lvl w:ilvl="5" w:tplc="0409001B" w:tentative="1">
      <w:start w:val="1"/>
      <w:numFmt w:val="lowerRoman"/>
      <w:lvlText w:val="%6."/>
      <w:lvlJc w:val="right"/>
      <w:pPr>
        <w:ind w:left="5352" w:hanging="180"/>
      </w:pPr>
    </w:lvl>
    <w:lvl w:ilvl="6" w:tplc="0409000F" w:tentative="1">
      <w:start w:val="1"/>
      <w:numFmt w:val="decimal"/>
      <w:lvlText w:val="%7."/>
      <w:lvlJc w:val="left"/>
      <w:pPr>
        <w:ind w:left="6072" w:hanging="360"/>
      </w:pPr>
    </w:lvl>
    <w:lvl w:ilvl="7" w:tplc="04090019" w:tentative="1">
      <w:start w:val="1"/>
      <w:numFmt w:val="lowerLetter"/>
      <w:lvlText w:val="%8."/>
      <w:lvlJc w:val="left"/>
      <w:pPr>
        <w:ind w:left="6792" w:hanging="360"/>
      </w:pPr>
    </w:lvl>
    <w:lvl w:ilvl="8" w:tplc="0409001B" w:tentative="1">
      <w:start w:val="1"/>
      <w:numFmt w:val="lowerRoman"/>
      <w:lvlText w:val="%9."/>
      <w:lvlJc w:val="right"/>
      <w:pPr>
        <w:ind w:left="7512" w:hanging="180"/>
      </w:pPr>
    </w:lvl>
  </w:abstractNum>
  <w:abstractNum w:abstractNumId="17" w15:restartNumberingAfterBreak="0">
    <w:nsid w:val="2F6901E9"/>
    <w:multiLevelType w:val="hybridMultilevel"/>
    <w:tmpl w:val="103650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A27B57"/>
    <w:multiLevelType w:val="hybridMultilevel"/>
    <w:tmpl w:val="27C8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421CF"/>
    <w:multiLevelType w:val="hybridMultilevel"/>
    <w:tmpl w:val="790C1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370E4"/>
    <w:multiLevelType w:val="hybridMultilevel"/>
    <w:tmpl w:val="45986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93C71"/>
    <w:multiLevelType w:val="hybridMultilevel"/>
    <w:tmpl w:val="155A6044"/>
    <w:lvl w:ilvl="0" w:tplc="964EBB92">
      <w:start w:val="1"/>
      <w:numFmt w:val="bullet"/>
      <w:lvlText w:val="•"/>
      <w:lvlJc w:val="left"/>
      <w:pPr>
        <w:tabs>
          <w:tab w:val="num" w:pos="720"/>
        </w:tabs>
        <w:ind w:left="720" w:hanging="360"/>
      </w:pPr>
      <w:rPr>
        <w:rFonts w:ascii="Arial" w:hAnsi="Arial" w:hint="default"/>
      </w:rPr>
    </w:lvl>
    <w:lvl w:ilvl="1" w:tplc="7D00D1FA" w:tentative="1">
      <w:start w:val="1"/>
      <w:numFmt w:val="bullet"/>
      <w:lvlText w:val="•"/>
      <w:lvlJc w:val="left"/>
      <w:pPr>
        <w:tabs>
          <w:tab w:val="num" w:pos="1440"/>
        </w:tabs>
        <w:ind w:left="1440" w:hanging="360"/>
      </w:pPr>
      <w:rPr>
        <w:rFonts w:ascii="Arial" w:hAnsi="Arial" w:hint="default"/>
      </w:rPr>
    </w:lvl>
    <w:lvl w:ilvl="2" w:tplc="10E0D16C" w:tentative="1">
      <w:start w:val="1"/>
      <w:numFmt w:val="bullet"/>
      <w:lvlText w:val="•"/>
      <w:lvlJc w:val="left"/>
      <w:pPr>
        <w:tabs>
          <w:tab w:val="num" w:pos="2160"/>
        </w:tabs>
        <w:ind w:left="2160" w:hanging="360"/>
      </w:pPr>
      <w:rPr>
        <w:rFonts w:ascii="Arial" w:hAnsi="Arial" w:hint="default"/>
      </w:rPr>
    </w:lvl>
    <w:lvl w:ilvl="3" w:tplc="C00077A4" w:tentative="1">
      <w:start w:val="1"/>
      <w:numFmt w:val="bullet"/>
      <w:lvlText w:val="•"/>
      <w:lvlJc w:val="left"/>
      <w:pPr>
        <w:tabs>
          <w:tab w:val="num" w:pos="2880"/>
        </w:tabs>
        <w:ind w:left="2880" w:hanging="360"/>
      </w:pPr>
      <w:rPr>
        <w:rFonts w:ascii="Arial" w:hAnsi="Arial" w:hint="default"/>
      </w:rPr>
    </w:lvl>
    <w:lvl w:ilvl="4" w:tplc="40543640" w:tentative="1">
      <w:start w:val="1"/>
      <w:numFmt w:val="bullet"/>
      <w:lvlText w:val="•"/>
      <w:lvlJc w:val="left"/>
      <w:pPr>
        <w:tabs>
          <w:tab w:val="num" w:pos="3600"/>
        </w:tabs>
        <w:ind w:left="3600" w:hanging="360"/>
      </w:pPr>
      <w:rPr>
        <w:rFonts w:ascii="Arial" w:hAnsi="Arial" w:hint="default"/>
      </w:rPr>
    </w:lvl>
    <w:lvl w:ilvl="5" w:tplc="84703D28" w:tentative="1">
      <w:start w:val="1"/>
      <w:numFmt w:val="bullet"/>
      <w:lvlText w:val="•"/>
      <w:lvlJc w:val="left"/>
      <w:pPr>
        <w:tabs>
          <w:tab w:val="num" w:pos="4320"/>
        </w:tabs>
        <w:ind w:left="4320" w:hanging="360"/>
      </w:pPr>
      <w:rPr>
        <w:rFonts w:ascii="Arial" w:hAnsi="Arial" w:hint="default"/>
      </w:rPr>
    </w:lvl>
    <w:lvl w:ilvl="6" w:tplc="B562114A" w:tentative="1">
      <w:start w:val="1"/>
      <w:numFmt w:val="bullet"/>
      <w:lvlText w:val="•"/>
      <w:lvlJc w:val="left"/>
      <w:pPr>
        <w:tabs>
          <w:tab w:val="num" w:pos="5040"/>
        </w:tabs>
        <w:ind w:left="5040" w:hanging="360"/>
      </w:pPr>
      <w:rPr>
        <w:rFonts w:ascii="Arial" w:hAnsi="Arial" w:hint="default"/>
      </w:rPr>
    </w:lvl>
    <w:lvl w:ilvl="7" w:tplc="C3AE8F9E" w:tentative="1">
      <w:start w:val="1"/>
      <w:numFmt w:val="bullet"/>
      <w:lvlText w:val="•"/>
      <w:lvlJc w:val="left"/>
      <w:pPr>
        <w:tabs>
          <w:tab w:val="num" w:pos="5760"/>
        </w:tabs>
        <w:ind w:left="5760" w:hanging="360"/>
      </w:pPr>
      <w:rPr>
        <w:rFonts w:ascii="Arial" w:hAnsi="Arial" w:hint="default"/>
      </w:rPr>
    </w:lvl>
    <w:lvl w:ilvl="8" w:tplc="09EA9B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54CF3"/>
    <w:multiLevelType w:val="hybridMultilevel"/>
    <w:tmpl w:val="87EA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224D3"/>
    <w:multiLevelType w:val="hybridMultilevel"/>
    <w:tmpl w:val="C57A658E"/>
    <w:lvl w:ilvl="0" w:tplc="0768A36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FA40E46"/>
    <w:multiLevelType w:val="multilevel"/>
    <w:tmpl w:val="25C68C9A"/>
    <w:lvl w:ilvl="0">
      <w:start w:val="1"/>
      <w:numFmt w:val="decimal"/>
      <w:lvlText w:val="%1."/>
      <w:lvlJc w:val="left"/>
      <w:pPr>
        <w:ind w:left="720" w:hanging="360"/>
      </w:pPr>
    </w:lvl>
    <w:lvl w:ilvl="1">
      <w:start w:val="1"/>
      <w:numFmt w:val="decimal"/>
      <w:isLgl/>
      <w:lvlText w:val="%1.%2."/>
      <w:lvlJc w:val="left"/>
      <w:pPr>
        <w:ind w:left="1440" w:hanging="720"/>
      </w:pPr>
      <w:rPr>
        <w:rFonts w:hint="default"/>
        <w:b/>
        <w:b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5" w15:restartNumberingAfterBreak="0">
    <w:nsid w:val="628A04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55E743B"/>
    <w:multiLevelType w:val="hybridMultilevel"/>
    <w:tmpl w:val="36EEB728"/>
    <w:lvl w:ilvl="0" w:tplc="755847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97451C"/>
    <w:multiLevelType w:val="hybridMultilevel"/>
    <w:tmpl w:val="1508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0"/>
  </w:num>
  <w:num w:numId="4">
    <w:abstractNumId w:val="12"/>
  </w:num>
  <w:num w:numId="5">
    <w:abstractNumId w:val="2"/>
  </w:num>
  <w:num w:numId="6">
    <w:abstractNumId w:val="4"/>
  </w:num>
  <w:num w:numId="7">
    <w:abstractNumId w:val="14"/>
  </w:num>
  <w:num w:numId="8">
    <w:abstractNumId w:val="9"/>
  </w:num>
  <w:num w:numId="9">
    <w:abstractNumId w:val="23"/>
  </w:num>
  <w:num w:numId="10">
    <w:abstractNumId w:val="5"/>
  </w:num>
  <w:num w:numId="11">
    <w:abstractNumId w:val="11"/>
  </w:num>
  <w:num w:numId="12">
    <w:abstractNumId w:val="24"/>
  </w:num>
  <w:num w:numId="13">
    <w:abstractNumId w:val="0"/>
  </w:num>
  <w:num w:numId="14">
    <w:abstractNumId w:val="3"/>
  </w:num>
  <w:num w:numId="15">
    <w:abstractNumId w:val="25"/>
  </w:num>
  <w:num w:numId="16">
    <w:abstractNumId w:val="7"/>
  </w:num>
  <w:num w:numId="17">
    <w:abstractNumId w:val="16"/>
  </w:num>
  <w:num w:numId="18">
    <w:abstractNumId w:val="7"/>
  </w:num>
  <w:num w:numId="19">
    <w:abstractNumId w:val="7"/>
  </w:num>
  <w:num w:numId="20">
    <w:abstractNumId w:val="7"/>
  </w:num>
  <w:num w:numId="21">
    <w:abstractNumId w:val="26"/>
  </w:num>
  <w:num w:numId="22">
    <w:abstractNumId w:val="6"/>
  </w:num>
  <w:num w:numId="23">
    <w:abstractNumId w:val="10"/>
  </w:num>
  <w:num w:numId="24">
    <w:abstractNumId w:val="27"/>
  </w:num>
  <w:num w:numId="25">
    <w:abstractNumId w:val="8"/>
  </w:num>
  <w:num w:numId="26">
    <w:abstractNumId w:val="1"/>
  </w:num>
  <w:num w:numId="27">
    <w:abstractNumId w:val="22"/>
  </w:num>
  <w:num w:numId="28">
    <w:abstractNumId w:val="13"/>
  </w:num>
  <w:num w:numId="29">
    <w:abstractNumId w:val="7"/>
  </w:num>
  <w:num w:numId="30">
    <w:abstractNumId w:val="15"/>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75C"/>
    <w:rsid w:val="00000572"/>
    <w:rsid w:val="00001BF0"/>
    <w:rsid w:val="00002392"/>
    <w:rsid w:val="00003671"/>
    <w:rsid w:val="0000499A"/>
    <w:rsid w:val="00006ABC"/>
    <w:rsid w:val="00007772"/>
    <w:rsid w:val="000147AD"/>
    <w:rsid w:val="00014D49"/>
    <w:rsid w:val="000156A5"/>
    <w:rsid w:val="00016C38"/>
    <w:rsid w:val="00024B12"/>
    <w:rsid w:val="000252E7"/>
    <w:rsid w:val="000262BC"/>
    <w:rsid w:val="000265AA"/>
    <w:rsid w:val="00030285"/>
    <w:rsid w:val="00031A44"/>
    <w:rsid w:val="00031C5C"/>
    <w:rsid w:val="000330E5"/>
    <w:rsid w:val="0003638F"/>
    <w:rsid w:val="00036B3F"/>
    <w:rsid w:val="000400B9"/>
    <w:rsid w:val="0004088C"/>
    <w:rsid w:val="00041FBD"/>
    <w:rsid w:val="00042580"/>
    <w:rsid w:val="00046A4B"/>
    <w:rsid w:val="000503B8"/>
    <w:rsid w:val="00052CD7"/>
    <w:rsid w:val="00055BCF"/>
    <w:rsid w:val="0005634A"/>
    <w:rsid w:val="00057C8F"/>
    <w:rsid w:val="00064E86"/>
    <w:rsid w:val="00065698"/>
    <w:rsid w:val="00065CF7"/>
    <w:rsid w:val="0006746B"/>
    <w:rsid w:val="0007151B"/>
    <w:rsid w:val="000735AB"/>
    <w:rsid w:val="000742F3"/>
    <w:rsid w:val="00074FF8"/>
    <w:rsid w:val="000751A5"/>
    <w:rsid w:val="000821F3"/>
    <w:rsid w:val="00083CF3"/>
    <w:rsid w:val="000859DE"/>
    <w:rsid w:val="00093F90"/>
    <w:rsid w:val="0009469B"/>
    <w:rsid w:val="00097072"/>
    <w:rsid w:val="00097135"/>
    <w:rsid w:val="000979FA"/>
    <w:rsid w:val="000A088E"/>
    <w:rsid w:val="000A609A"/>
    <w:rsid w:val="000A691E"/>
    <w:rsid w:val="000A71CD"/>
    <w:rsid w:val="000B056F"/>
    <w:rsid w:val="000B0E7C"/>
    <w:rsid w:val="000B46F9"/>
    <w:rsid w:val="000C2D86"/>
    <w:rsid w:val="000C3FDE"/>
    <w:rsid w:val="000C4345"/>
    <w:rsid w:val="000C46A0"/>
    <w:rsid w:val="000C5158"/>
    <w:rsid w:val="000C7575"/>
    <w:rsid w:val="000C7AFB"/>
    <w:rsid w:val="000D074B"/>
    <w:rsid w:val="000D2FE7"/>
    <w:rsid w:val="000D364C"/>
    <w:rsid w:val="000D49D6"/>
    <w:rsid w:val="000D4A41"/>
    <w:rsid w:val="000D7B1A"/>
    <w:rsid w:val="000E027F"/>
    <w:rsid w:val="000E1D20"/>
    <w:rsid w:val="000F21A2"/>
    <w:rsid w:val="000F3CA8"/>
    <w:rsid w:val="000F4C98"/>
    <w:rsid w:val="000F50EA"/>
    <w:rsid w:val="000F5CDE"/>
    <w:rsid w:val="000F692E"/>
    <w:rsid w:val="000F6BF9"/>
    <w:rsid w:val="001000E9"/>
    <w:rsid w:val="00100714"/>
    <w:rsid w:val="001053FA"/>
    <w:rsid w:val="00111270"/>
    <w:rsid w:val="00111CD7"/>
    <w:rsid w:val="001133F4"/>
    <w:rsid w:val="0012014C"/>
    <w:rsid w:val="00121CA7"/>
    <w:rsid w:val="00123FDC"/>
    <w:rsid w:val="00126105"/>
    <w:rsid w:val="001274C1"/>
    <w:rsid w:val="00127ED4"/>
    <w:rsid w:val="001350F9"/>
    <w:rsid w:val="0013571A"/>
    <w:rsid w:val="0013652F"/>
    <w:rsid w:val="00136C0F"/>
    <w:rsid w:val="00137C4E"/>
    <w:rsid w:val="00137D2F"/>
    <w:rsid w:val="00141EDE"/>
    <w:rsid w:val="00142ED0"/>
    <w:rsid w:val="0014568C"/>
    <w:rsid w:val="00147503"/>
    <w:rsid w:val="00154DCF"/>
    <w:rsid w:val="0015542E"/>
    <w:rsid w:val="001603AE"/>
    <w:rsid w:val="00160D90"/>
    <w:rsid w:val="00161E9C"/>
    <w:rsid w:val="00162839"/>
    <w:rsid w:val="00163A2F"/>
    <w:rsid w:val="001752A4"/>
    <w:rsid w:val="00175C2F"/>
    <w:rsid w:val="0017648C"/>
    <w:rsid w:val="0017746E"/>
    <w:rsid w:val="00177DD5"/>
    <w:rsid w:val="001826F1"/>
    <w:rsid w:val="00183538"/>
    <w:rsid w:val="001843E1"/>
    <w:rsid w:val="001855D0"/>
    <w:rsid w:val="00187ECE"/>
    <w:rsid w:val="00192123"/>
    <w:rsid w:val="00192AC1"/>
    <w:rsid w:val="00193A5F"/>
    <w:rsid w:val="00193AA2"/>
    <w:rsid w:val="00194A6C"/>
    <w:rsid w:val="001971B2"/>
    <w:rsid w:val="001A0ACB"/>
    <w:rsid w:val="001A30FD"/>
    <w:rsid w:val="001B01F8"/>
    <w:rsid w:val="001B08F3"/>
    <w:rsid w:val="001B0E68"/>
    <w:rsid w:val="001B11AA"/>
    <w:rsid w:val="001B7011"/>
    <w:rsid w:val="001C20D7"/>
    <w:rsid w:val="001C27C1"/>
    <w:rsid w:val="001C5776"/>
    <w:rsid w:val="001C67F4"/>
    <w:rsid w:val="001D0088"/>
    <w:rsid w:val="001D0310"/>
    <w:rsid w:val="001D473F"/>
    <w:rsid w:val="001D56AF"/>
    <w:rsid w:val="001E004B"/>
    <w:rsid w:val="001E54E3"/>
    <w:rsid w:val="001E6E84"/>
    <w:rsid w:val="001F0663"/>
    <w:rsid w:val="001F10E0"/>
    <w:rsid w:val="001F12DE"/>
    <w:rsid w:val="001F1FBA"/>
    <w:rsid w:val="001F55F3"/>
    <w:rsid w:val="001F691F"/>
    <w:rsid w:val="00204E85"/>
    <w:rsid w:val="00205471"/>
    <w:rsid w:val="002057AF"/>
    <w:rsid w:val="00210019"/>
    <w:rsid w:val="00215474"/>
    <w:rsid w:val="002224C9"/>
    <w:rsid w:val="0022642D"/>
    <w:rsid w:val="00230B6B"/>
    <w:rsid w:val="00231300"/>
    <w:rsid w:val="00233138"/>
    <w:rsid w:val="00235EE4"/>
    <w:rsid w:val="00237A8C"/>
    <w:rsid w:val="002401EE"/>
    <w:rsid w:val="00240377"/>
    <w:rsid w:val="002406A0"/>
    <w:rsid w:val="00240BE8"/>
    <w:rsid w:val="002411BF"/>
    <w:rsid w:val="00242E79"/>
    <w:rsid w:val="00242F6A"/>
    <w:rsid w:val="00243DED"/>
    <w:rsid w:val="00244287"/>
    <w:rsid w:val="00244AAF"/>
    <w:rsid w:val="00244D66"/>
    <w:rsid w:val="00250B71"/>
    <w:rsid w:val="002516D7"/>
    <w:rsid w:val="00253371"/>
    <w:rsid w:val="00256295"/>
    <w:rsid w:val="00261443"/>
    <w:rsid w:val="00263AD3"/>
    <w:rsid w:val="00264CAC"/>
    <w:rsid w:val="002717BA"/>
    <w:rsid w:val="002726E9"/>
    <w:rsid w:val="002759F2"/>
    <w:rsid w:val="0027717F"/>
    <w:rsid w:val="00281EFC"/>
    <w:rsid w:val="0028234F"/>
    <w:rsid w:val="002840DB"/>
    <w:rsid w:val="00284C83"/>
    <w:rsid w:val="00284CA0"/>
    <w:rsid w:val="002863C5"/>
    <w:rsid w:val="002867F6"/>
    <w:rsid w:val="00292807"/>
    <w:rsid w:val="00296666"/>
    <w:rsid w:val="0029685C"/>
    <w:rsid w:val="002A4586"/>
    <w:rsid w:val="002A4BD5"/>
    <w:rsid w:val="002A53CB"/>
    <w:rsid w:val="002A5516"/>
    <w:rsid w:val="002A6B1F"/>
    <w:rsid w:val="002B3C8A"/>
    <w:rsid w:val="002B5734"/>
    <w:rsid w:val="002B66E7"/>
    <w:rsid w:val="002C0781"/>
    <w:rsid w:val="002C1DC9"/>
    <w:rsid w:val="002C1E65"/>
    <w:rsid w:val="002C3392"/>
    <w:rsid w:val="002D05B9"/>
    <w:rsid w:val="002D46D7"/>
    <w:rsid w:val="002D4A79"/>
    <w:rsid w:val="002D6E6E"/>
    <w:rsid w:val="002D7933"/>
    <w:rsid w:val="002D7F81"/>
    <w:rsid w:val="002E03C4"/>
    <w:rsid w:val="002E6C4E"/>
    <w:rsid w:val="002E763F"/>
    <w:rsid w:val="002F0D43"/>
    <w:rsid w:val="002F10D0"/>
    <w:rsid w:val="002F540D"/>
    <w:rsid w:val="002F554A"/>
    <w:rsid w:val="002F78EE"/>
    <w:rsid w:val="00301DDA"/>
    <w:rsid w:val="00301DFC"/>
    <w:rsid w:val="003026B8"/>
    <w:rsid w:val="00304A27"/>
    <w:rsid w:val="00306BFB"/>
    <w:rsid w:val="003070C3"/>
    <w:rsid w:val="00307352"/>
    <w:rsid w:val="00310502"/>
    <w:rsid w:val="00311E68"/>
    <w:rsid w:val="0031416A"/>
    <w:rsid w:val="003146B0"/>
    <w:rsid w:val="00317A8E"/>
    <w:rsid w:val="00327311"/>
    <w:rsid w:val="00330187"/>
    <w:rsid w:val="003341A3"/>
    <w:rsid w:val="00334599"/>
    <w:rsid w:val="00335938"/>
    <w:rsid w:val="00335FA0"/>
    <w:rsid w:val="00336B94"/>
    <w:rsid w:val="00340990"/>
    <w:rsid w:val="00340C40"/>
    <w:rsid w:val="003440E0"/>
    <w:rsid w:val="00344A92"/>
    <w:rsid w:val="00345705"/>
    <w:rsid w:val="00346457"/>
    <w:rsid w:val="003474C3"/>
    <w:rsid w:val="003508C2"/>
    <w:rsid w:val="003511EC"/>
    <w:rsid w:val="003521BA"/>
    <w:rsid w:val="00355A3F"/>
    <w:rsid w:val="00355CDE"/>
    <w:rsid w:val="003562B1"/>
    <w:rsid w:val="003621DE"/>
    <w:rsid w:val="00362EAA"/>
    <w:rsid w:val="00363E9F"/>
    <w:rsid w:val="00366BED"/>
    <w:rsid w:val="00370B65"/>
    <w:rsid w:val="003737FC"/>
    <w:rsid w:val="00375652"/>
    <w:rsid w:val="00376628"/>
    <w:rsid w:val="00377175"/>
    <w:rsid w:val="003806A2"/>
    <w:rsid w:val="00380C9C"/>
    <w:rsid w:val="00381AA3"/>
    <w:rsid w:val="00387FD2"/>
    <w:rsid w:val="0039040E"/>
    <w:rsid w:val="003922FB"/>
    <w:rsid w:val="00392F74"/>
    <w:rsid w:val="00393E8B"/>
    <w:rsid w:val="003945BD"/>
    <w:rsid w:val="003957F2"/>
    <w:rsid w:val="003964C2"/>
    <w:rsid w:val="003A1921"/>
    <w:rsid w:val="003A37EC"/>
    <w:rsid w:val="003A5175"/>
    <w:rsid w:val="003A5BDC"/>
    <w:rsid w:val="003B1463"/>
    <w:rsid w:val="003B15FD"/>
    <w:rsid w:val="003B35A1"/>
    <w:rsid w:val="003B360F"/>
    <w:rsid w:val="003C431B"/>
    <w:rsid w:val="003C48A0"/>
    <w:rsid w:val="003C580B"/>
    <w:rsid w:val="003C5943"/>
    <w:rsid w:val="003D4C89"/>
    <w:rsid w:val="003D5D77"/>
    <w:rsid w:val="003D6A4F"/>
    <w:rsid w:val="003D6D50"/>
    <w:rsid w:val="003D7E1B"/>
    <w:rsid w:val="003E14C1"/>
    <w:rsid w:val="003E1BEA"/>
    <w:rsid w:val="003E2469"/>
    <w:rsid w:val="003E2A26"/>
    <w:rsid w:val="003E356A"/>
    <w:rsid w:val="003E3791"/>
    <w:rsid w:val="003E3A32"/>
    <w:rsid w:val="003E56C7"/>
    <w:rsid w:val="003E68AD"/>
    <w:rsid w:val="003F075C"/>
    <w:rsid w:val="003F5038"/>
    <w:rsid w:val="003F6329"/>
    <w:rsid w:val="003F7E64"/>
    <w:rsid w:val="00402E0F"/>
    <w:rsid w:val="0040652A"/>
    <w:rsid w:val="00406F99"/>
    <w:rsid w:val="004118EC"/>
    <w:rsid w:val="00413B80"/>
    <w:rsid w:val="00415F62"/>
    <w:rsid w:val="0041747E"/>
    <w:rsid w:val="0042103B"/>
    <w:rsid w:val="00421839"/>
    <w:rsid w:val="00424A02"/>
    <w:rsid w:val="00427934"/>
    <w:rsid w:val="00427BDF"/>
    <w:rsid w:val="00430A3A"/>
    <w:rsid w:val="004310BD"/>
    <w:rsid w:val="00432767"/>
    <w:rsid w:val="00432DD0"/>
    <w:rsid w:val="004473E6"/>
    <w:rsid w:val="00447D29"/>
    <w:rsid w:val="004529FB"/>
    <w:rsid w:val="004550A6"/>
    <w:rsid w:val="004557AC"/>
    <w:rsid w:val="00457551"/>
    <w:rsid w:val="0046343A"/>
    <w:rsid w:val="004645A1"/>
    <w:rsid w:val="0046548F"/>
    <w:rsid w:val="004705BD"/>
    <w:rsid w:val="004711C9"/>
    <w:rsid w:val="00472F88"/>
    <w:rsid w:val="00473192"/>
    <w:rsid w:val="00474DDC"/>
    <w:rsid w:val="00476ACD"/>
    <w:rsid w:val="00476C08"/>
    <w:rsid w:val="00477BA7"/>
    <w:rsid w:val="00481ED6"/>
    <w:rsid w:val="00483100"/>
    <w:rsid w:val="00483506"/>
    <w:rsid w:val="00484439"/>
    <w:rsid w:val="00485938"/>
    <w:rsid w:val="00485BE3"/>
    <w:rsid w:val="004948E9"/>
    <w:rsid w:val="00495539"/>
    <w:rsid w:val="00496E25"/>
    <w:rsid w:val="004A2550"/>
    <w:rsid w:val="004A7169"/>
    <w:rsid w:val="004B0522"/>
    <w:rsid w:val="004B30B4"/>
    <w:rsid w:val="004B36C4"/>
    <w:rsid w:val="004B55DC"/>
    <w:rsid w:val="004B5A41"/>
    <w:rsid w:val="004B6593"/>
    <w:rsid w:val="004C0081"/>
    <w:rsid w:val="004C146D"/>
    <w:rsid w:val="004C292B"/>
    <w:rsid w:val="004C3AF3"/>
    <w:rsid w:val="004C3C56"/>
    <w:rsid w:val="004D38FA"/>
    <w:rsid w:val="004D470B"/>
    <w:rsid w:val="004D54C5"/>
    <w:rsid w:val="004E0691"/>
    <w:rsid w:val="004E14F9"/>
    <w:rsid w:val="004E2FCA"/>
    <w:rsid w:val="004E777E"/>
    <w:rsid w:val="004F41DA"/>
    <w:rsid w:val="004F60F6"/>
    <w:rsid w:val="004F74C6"/>
    <w:rsid w:val="005007BE"/>
    <w:rsid w:val="00505F65"/>
    <w:rsid w:val="00506CBE"/>
    <w:rsid w:val="00507A74"/>
    <w:rsid w:val="00507AAE"/>
    <w:rsid w:val="0051124A"/>
    <w:rsid w:val="00511F4D"/>
    <w:rsid w:val="00512010"/>
    <w:rsid w:val="0051238D"/>
    <w:rsid w:val="00512525"/>
    <w:rsid w:val="00515A1C"/>
    <w:rsid w:val="0052020B"/>
    <w:rsid w:val="00523401"/>
    <w:rsid w:val="00526C4F"/>
    <w:rsid w:val="0053079A"/>
    <w:rsid w:val="00530DE6"/>
    <w:rsid w:val="00530F1C"/>
    <w:rsid w:val="00534D00"/>
    <w:rsid w:val="0053507C"/>
    <w:rsid w:val="005355AC"/>
    <w:rsid w:val="00536833"/>
    <w:rsid w:val="005378CB"/>
    <w:rsid w:val="00537FB1"/>
    <w:rsid w:val="00541C67"/>
    <w:rsid w:val="00541F9E"/>
    <w:rsid w:val="0054257D"/>
    <w:rsid w:val="0054309D"/>
    <w:rsid w:val="00544656"/>
    <w:rsid w:val="00544762"/>
    <w:rsid w:val="005478F4"/>
    <w:rsid w:val="0054799D"/>
    <w:rsid w:val="00553176"/>
    <w:rsid w:val="00553F4F"/>
    <w:rsid w:val="00554E54"/>
    <w:rsid w:val="00556250"/>
    <w:rsid w:val="0056650F"/>
    <w:rsid w:val="00567089"/>
    <w:rsid w:val="005726CA"/>
    <w:rsid w:val="0057615C"/>
    <w:rsid w:val="00577847"/>
    <w:rsid w:val="00581EE1"/>
    <w:rsid w:val="00584E32"/>
    <w:rsid w:val="00586194"/>
    <w:rsid w:val="005861FD"/>
    <w:rsid w:val="005870EC"/>
    <w:rsid w:val="00593507"/>
    <w:rsid w:val="00593A9E"/>
    <w:rsid w:val="005953CD"/>
    <w:rsid w:val="00595E14"/>
    <w:rsid w:val="00597426"/>
    <w:rsid w:val="005A0B98"/>
    <w:rsid w:val="005A1246"/>
    <w:rsid w:val="005A2C8F"/>
    <w:rsid w:val="005A40BD"/>
    <w:rsid w:val="005A44C9"/>
    <w:rsid w:val="005A4FE0"/>
    <w:rsid w:val="005A628E"/>
    <w:rsid w:val="005B086F"/>
    <w:rsid w:val="005B2CCC"/>
    <w:rsid w:val="005B513C"/>
    <w:rsid w:val="005C1824"/>
    <w:rsid w:val="005C2838"/>
    <w:rsid w:val="005C4A67"/>
    <w:rsid w:val="005D155F"/>
    <w:rsid w:val="005D28C6"/>
    <w:rsid w:val="005D74EC"/>
    <w:rsid w:val="005E2F68"/>
    <w:rsid w:val="005E4C6F"/>
    <w:rsid w:val="005E5E0F"/>
    <w:rsid w:val="005F2982"/>
    <w:rsid w:val="005F2BBF"/>
    <w:rsid w:val="005F2D57"/>
    <w:rsid w:val="005F6536"/>
    <w:rsid w:val="005F7856"/>
    <w:rsid w:val="006045A1"/>
    <w:rsid w:val="00606BE8"/>
    <w:rsid w:val="0061155E"/>
    <w:rsid w:val="006116AB"/>
    <w:rsid w:val="00612488"/>
    <w:rsid w:val="0061267C"/>
    <w:rsid w:val="00621044"/>
    <w:rsid w:val="00622AA5"/>
    <w:rsid w:val="00622E4F"/>
    <w:rsid w:val="00622ECD"/>
    <w:rsid w:val="00623524"/>
    <w:rsid w:val="0062432E"/>
    <w:rsid w:val="00624662"/>
    <w:rsid w:val="00625020"/>
    <w:rsid w:val="006264A4"/>
    <w:rsid w:val="00627B68"/>
    <w:rsid w:val="00630105"/>
    <w:rsid w:val="0063133B"/>
    <w:rsid w:val="006333EB"/>
    <w:rsid w:val="00635382"/>
    <w:rsid w:val="0064452D"/>
    <w:rsid w:val="00644964"/>
    <w:rsid w:val="006458C9"/>
    <w:rsid w:val="006468EE"/>
    <w:rsid w:val="00653A0A"/>
    <w:rsid w:val="006551A0"/>
    <w:rsid w:val="00657CEF"/>
    <w:rsid w:val="0066023B"/>
    <w:rsid w:val="0066223E"/>
    <w:rsid w:val="006623B6"/>
    <w:rsid w:val="00663033"/>
    <w:rsid w:val="00665FBA"/>
    <w:rsid w:val="00666772"/>
    <w:rsid w:val="006674D9"/>
    <w:rsid w:val="00667EC2"/>
    <w:rsid w:val="006710C2"/>
    <w:rsid w:val="00674557"/>
    <w:rsid w:val="006812CD"/>
    <w:rsid w:val="006823A1"/>
    <w:rsid w:val="0068339B"/>
    <w:rsid w:val="00683F3B"/>
    <w:rsid w:val="00685512"/>
    <w:rsid w:val="006860B5"/>
    <w:rsid w:val="00686238"/>
    <w:rsid w:val="00686381"/>
    <w:rsid w:val="006876C8"/>
    <w:rsid w:val="0069016D"/>
    <w:rsid w:val="006901AE"/>
    <w:rsid w:val="006948E5"/>
    <w:rsid w:val="00694C6A"/>
    <w:rsid w:val="006A147E"/>
    <w:rsid w:val="006A1E71"/>
    <w:rsid w:val="006A3894"/>
    <w:rsid w:val="006A4ED1"/>
    <w:rsid w:val="006A51A0"/>
    <w:rsid w:val="006A7C4E"/>
    <w:rsid w:val="006B1CA7"/>
    <w:rsid w:val="006B59FD"/>
    <w:rsid w:val="006B69C5"/>
    <w:rsid w:val="006C2E51"/>
    <w:rsid w:val="006C6F5D"/>
    <w:rsid w:val="006C762E"/>
    <w:rsid w:val="006D01A6"/>
    <w:rsid w:val="006D38D3"/>
    <w:rsid w:val="006D3C73"/>
    <w:rsid w:val="006D4C51"/>
    <w:rsid w:val="006E4931"/>
    <w:rsid w:val="006E5EC4"/>
    <w:rsid w:val="006E5ED7"/>
    <w:rsid w:val="006E7C12"/>
    <w:rsid w:val="006F0645"/>
    <w:rsid w:val="00705994"/>
    <w:rsid w:val="0071081A"/>
    <w:rsid w:val="00716D17"/>
    <w:rsid w:val="00720728"/>
    <w:rsid w:val="00722AF2"/>
    <w:rsid w:val="00732A97"/>
    <w:rsid w:val="00733FAE"/>
    <w:rsid w:val="00741416"/>
    <w:rsid w:val="007424A0"/>
    <w:rsid w:val="00742BF9"/>
    <w:rsid w:val="00745DF7"/>
    <w:rsid w:val="00746935"/>
    <w:rsid w:val="00750038"/>
    <w:rsid w:val="0075045F"/>
    <w:rsid w:val="007521CE"/>
    <w:rsid w:val="00752C60"/>
    <w:rsid w:val="007530F3"/>
    <w:rsid w:val="007545B8"/>
    <w:rsid w:val="00754C62"/>
    <w:rsid w:val="00756C23"/>
    <w:rsid w:val="00757C7A"/>
    <w:rsid w:val="007605C4"/>
    <w:rsid w:val="007605F7"/>
    <w:rsid w:val="00760648"/>
    <w:rsid w:val="007626C2"/>
    <w:rsid w:val="007645F8"/>
    <w:rsid w:val="0076758B"/>
    <w:rsid w:val="00767615"/>
    <w:rsid w:val="00772343"/>
    <w:rsid w:val="00774C48"/>
    <w:rsid w:val="007763D9"/>
    <w:rsid w:val="0078004C"/>
    <w:rsid w:val="00781A99"/>
    <w:rsid w:val="00781DDE"/>
    <w:rsid w:val="0078261D"/>
    <w:rsid w:val="007828F9"/>
    <w:rsid w:val="00782ECB"/>
    <w:rsid w:val="00783F2D"/>
    <w:rsid w:val="00785D9E"/>
    <w:rsid w:val="00790AA5"/>
    <w:rsid w:val="0079176E"/>
    <w:rsid w:val="00792311"/>
    <w:rsid w:val="00794548"/>
    <w:rsid w:val="00795BDE"/>
    <w:rsid w:val="00796711"/>
    <w:rsid w:val="007968E2"/>
    <w:rsid w:val="007A0F96"/>
    <w:rsid w:val="007A21D4"/>
    <w:rsid w:val="007A429B"/>
    <w:rsid w:val="007A582A"/>
    <w:rsid w:val="007A58AE"/>
    <w:rsid w:val="007A695C"/>
    <w:rsid w:val="007A6B7C"/>
    <w:rsid w:val="007B2DCB"/>
    <w:rsid w:val="007B699F"/>
    <w:rsid w:val="007B7A3E"/>
    <w:rsid w:val="007C396D"/>
    <w:rsid w:val="007C7990"/>
    <w:rsid w:val="007D08FE"/>
    <w:rsid w:val="007D19DB"/>
    <w:rsid w:val="007D1EBC"/>
    <w:rsid w:val="007D22D5"/>
    <w:rsid w:val="007D2F67"/>
    <w:rsid w:val="007D37AD"/>
    <w:rsid w:val="007D50AD"/>
    <w:rsid w:val="007D5539"/>
    <w:rsid w:val="007E0979"/>
    <w:rsid w:val="007E0A27"/>
    <w:rsid w:val="007E1923"/>
    <w:rsid w:val="007E19A8"/>
    <w:rsid w:val="007E1A77"/>
    <w:rsid w:val="007E5481"/>
    <w:rsid w:val="007E7AF3"/>
    <w:rsid w:val="007F5BF4"/>
    <w:rsid w:val="007F6AF2"/>
    <w:rsid w:val="007F6FBE"/>
    <w:rsid w:val="007F7AF6"/>
    <w:rsid w:val="008017E5"/>
    <w:rsid w:val="00802001"/>
    <w:rsid w:val="008029BF"/>
    <w:rsid w:val="008044A6"/>
    <w:rsid w:val="00805DE9"/>
    <w:rsid w:val="00806B8C"/>
    <w:rsid w:val="00807941"/>
    <w:rsid w:val="0081082D"/>
    <w:rsid w:val="00811CBF"/>
    <w:rsid w:val="00815318"/>
    <w:rsid w:val="00816F85"/>
    <w:rsid w:val="00817509"/>
    <w:rsid w:val="008206B9"/>
    <w:rsid w:val="0082121B"/>
    <w:rsid w:val="00821BEC"/>
    <w:rsid w:val="00821C65"/>
    <w:rsid w:val="00824E1C"/>
    <w:rsid w:val="008268C6"/>
    <w:rsid w:val="00826F18"/>
    <w:rsid w:val="00826F88"/>
    <w:rsid w:val="00827564"/>
    <w:rsid w:val="00830251"/>
    <w:rsid w:val="00835F51"/>
    <w:rsid w:val="00840518"/>
    <w:rsid w:val="00840520"/>
    <w:rsid w:val="00840C9C"/>
    <w:rsid w:val="00844779"/>
    <w:rsid w:val="008512ED"/>
    <w:rsid w:val="00851428"/>
    <w:rsid w:val="008545E4"/>
    <w:rsid w:val="00856B45"/>
    <w:rsid w:val="00857A41"/>
    <w:rsid w:val="00866226"/>
    <w:rsid w:val="0086636B"/>
    <w:rsid w:val="0087099A"/>
    <w:rsid w:val="008710B1"/>
    <w:rsid w:val="0087259D"/>
    <w:rsid w:val="008749ED"/>
    <w:rsid w:val="0087580F"/>
    <w:rsid w:val="008760F6"/>
    <w:rsid w:val="008823B2"/>
    <w:rsid w:val="008831E1"/>
    <w:rsid w:val="00887F7D"/>
    <w:rsid w:val="008959FB"/>
    <w:rsid w:val="008974A2"/>
    <w:rsid w:val="008A18B9"/>
    <w:rsid w:val="008A2C24"/>
    <w:rsid w:val="008A3547"/>
    <w:rsid w:val="008A5631"/>
    <w:rsid w:val="008A5689"/>
    <w:rsid w:val="008A5EBD"/>
    <w:rsid w:val="008A71DC"/>
    <w:rsid w:val="008A7239"/>
    <w:rsid w:val="008A7A21"/>
    <w:rsid w:val="008B1D00"/>
    <w:rsid w:val="008B6308"/>
    <w:rsid w:val="008C052C"/>
    <w:rsid w:val="008C2547"/>
    <w:rsid w:val="008C3F9F"/>
    <w:rsid w:val="008C491D"/>
    <w:rsid w:val="008C544C"/>
    <w:rsid w:val="008C7D56"/>
    <w:rsid w:val="008D0EB4"/>
    <w:rsid w:val="008D6DC1"/>
    <w:rsid w:val="008E1A9D"/>
    <w:rsid w:val="008E3602"/>
    <w:rsid w:val="008E3755"/>
    <w:rsid w:val="008E7C70"/>
    <w:rsid w:val="008E7FF8"/>
    <w:rsid w:val="008F113D"/>
    <w:rsid w:val="008F2351"/>
    <w:rsid w:val="008F6DE7"/>
    <w:rsid w:val="00900018"/>
    <w:rsid w:val="00904CD4"/>
    <w:rsid w:val="00906667"/>
    <w:rsid w:val="009118E3"/>
    <w:rsid w:val="00914408"/>
    <w:rsid w:val="0091692E"/>
    <w:rsid w:val="00925AF7"/>
    <w:rsid w:val="00930411"/>
    <w:rsid w:val="009325D2"/>
    <w:rsid w:val="009328F0"/>
    <w:rsid w:val="009422AE"/>
    <w:rsid w:val="009442D7"/>
    <w:rsid w:val="00946A2A"/>
    <w:rsid w:val="009524FB"/>
    <w:rsid w:val="00952715"/>
    <w:rsid w:val="009544D0"/>
    <w:rsid w:val="00955A84"/>
    <w:rsid w:val="00956224"/>
    <w:rsid w:val="0095647F"/>
    <w:rsid w:val="00956776"/>
    <w:rsid w:val="00964152"/>
    <w:rsid w:val="00964F14"/>
    <w:rsid w:val="009666B5"/>
    <w:rsid w:val="009700DA"/>
    <w:rsid w:val="00973D4D"/>
    <w:rsid w:val="00976258"/>
    <w:rsid w:val="00980461"/>
    <w:rsid w:val="009804D5"/>
    <w:rsid w:val="00981277"/>
    <w:rsid w:val="009825CD"/>
    <w:rsid w:val="00991609"/>
    <w:rsid w:val="009917A8"/>
    <w:rsid w:val="009918E0"/>
    <w:rsid w:val="00995538"/>
    <w:rsid w:val="009A1965"/>
    <w:rsid w:val="009A78BD"/>
    <w:rsid w:val="009B4FA9"/>
    <w:rsid w:val="009C448E"/>
    <w:rsid w:val="009C4E3C"/>
    <w:rsid w:val="009C6C04"/>
    <w:rsid w:val="009C7D40"/>
    <w:rsid w:val="009D1C8A"/>
    <w:rsid w:val="009D3DD7"/>
    <w:rsid w:val="009D4E28"/>
    <w:rsid w:val="009D67F8"/>
    <w:rsid w:val="009E086B"/>
    <w:rsid w:val="009E5EBC"/>
    <w:rsid w:val="009E7B28"/>
    <w:rsid w:val="009F12EB"/>
    <w:rsid w:val="009F1805"/>
    <w:rsid w:val="009F2B7F"/>
    <w:rsid w:val="009F3EFF"/>
    <w:rsid w:val="009F5156"/>
    <w:rsid w:val="009F566B"/>
    <w:rsid w:val="009F5A1C"/>
    <w:rsid w:val="009F5EED"/>
    <w:rsid w:val="00A00E19"/>
    <w:rsid w:val="00A0132B"/>
    <w:rsid w:val="00A016F2"/>
    <w:rsid w:val="00A10D16"/>
    <w:rsid w:val="00A1160D"/>
    <w:rsid w:val="00A134BB"/>
    <w:rsid w:val="00A176C1"/>
    <w:rsid w:val="00A272D5"/>
    <w:rsid w:val="00A27728"/>
    <w:rsid w:val="00A30E84"/>
    <w:rsid w:val="00A34791"/>
    <w:rsid w:val="00A40D8C"/>
    <w:rsid w:val="00A42151"/>
    <w:rsid w:val="00A4277F"/>
    <w:rsid w:val="00A45DC3"/>
    <w:rsid w:val="00A4751C"/>
    <w:rsid w:val="00A51DDA"/>
    <w:rsid w:val="00A53EE6"/>
    <w:rsid w:val="00A556B1"/>
    <w:rsid w:val="00A568D9"/>
    <w:rsid w:val="00A56943"/>
    <w:rsid w:val="00A57577"/>
    <w:rsid w:val="00A61945"/>
    <w:rsid w:val="00A62C9A"/>
    <w:rsid w:val="00A66AB8"/>
    <w:rsid w:val="00A70222"/>
    <w:rsid w:val="00A708CA"/>
    <w:rsid w:val="00A73A73"/>
    <w:rsid w:val="00A745A9"/>
    <w:rsid w:val="00A749BC"/>
    <w:rsid w:val="00A765CD"/>
    <w:rsid w:val="00A77400"/>
    <w:rsid w:val="00A82144"/>
    <w:rsid w:val="00A82222"/>
    <w:rsid w:val="00A83611"/>
    <w:rsid w:val="00A84029"/>
    <w:rsid w:val="00A85AA8"/>
    <w:rsid w:val="00A86C8D"/>
    <w:rsid w:val="00A86F6D"/>
    <w:rsid w:val="00A8726F"/>
    <w:rsid w:val="00A907A0"/>
    <w:rsid w:val="00A92DB9"/>
    <w:rsid w:val="00A9333E"/>
    <w:rsid w:val="00A94618"/>
    <w:rsid w:val="00A96DAD"/>
    <w:rsid w:val="00A96E01"/>
    <w:rsid w:val="00AA282E"/>
    <w:rsid w:val="00AA49DA"/>
    <w:rsid w:val="00AA4D5C"/>
    <w:rsid w:val="00AA4F73"/>
    <w:rsid w:val="00AA6001"/>
    <w:rsid w:val="00AB10AD"/>
    <w:rsid w:val="00AB1C5B"/>
    <w:rsid w:val="00AB2950"/>
    <w:rsid w:val="00AB6D37"/>
    <w:rsid w:val="00AB76B4"/>
    <w:rsid w:val="00AC0E56"/>
    <w:rsid w:val="00AC1FD2"/>
    <w:rsid w:val="00AC21A8"/>
    <w:rsid w:val="00AC28EA"/>
    <w:rsid w:val="00AC3AC1"/>
    <w:rsid w:val="00AC42C0"/>
    <w:rsid w:val="00AC60AC"/>
    <w:rsid w:val="00AC6376"/>
    <w:rsid w:val="00AD6D0D"/>
    <w:rsid w:val="00AE1164"/>
    <w:rsid w:val="00AE1472"/>
    <w:rsid w:val="00AE1B1A"/>
    <w:rsid w:val="00AE3391"/>
    <w:rsid w:val="00AE559B"/>
    <w:rsid w:val="00AE5874"/>
    <w:rsid w:val="00AE7E58"/>
    <w:rsid w:val="00AF0CFE"/>
    <w:rsid w:val="00AF18C8"/>
    <w:rsid w:val="00AF26E0"/>
    <w:rsid w:val="00AF2A99"/>
    <w:rsid w:val="00AF50B3"/>
    <w:rsid w:val="00B00FA1"/>
    <w:rsid w:val="00B024EB"/>
    <w:rsid w:val="00B0377B"/>
    <w:rsid w:val="00B058F5"/>
    <w:rsid w:val="00B07B57"/>
    <w:rsid w:val="00B10C82"/>
    <w:rsid w:val="00B114D4"/>
    <w:rsid w:val="00B12BE4"/>
    <w:rsid w:val="00B1426F"/>
    <w:rsid w:val="00B14779"/>
    <w:rsid w:val="00B14D76"/>
    <w:rsid w:val="00B1537D"/>
    <w:rsid w:val="00B1731F"/>
    <w:rsid w:val="00B1787B"/>
    <w:rsid w:val="00B202D3"/>
    <w:rsid w:val="00B2082E"/>
    <w:rsid w:val="00B24DA0"/>
    <w:rsid w:val="00B269B2"/>
    <w:rsid w:val="00B3233B"/>
    <w:rsid w:val="00B3460D"/>
    <w:rsid w:val="00B36F20"/>
    <w:rsid w:val="00B36F30"/>
    <w:rsid w:val="00B37A93"/>
    <w:rsid w:val="00B41302"/>
    <w:rsid w:val="00B4269B"/>
    <w:rsid w:val="00B427D1"/>
    <w:rsid w:val="00B42B21"/>
    <w:rsid w:val="00B439C9"/>
    <w:rsid w:val="00B46387"/>
    <w:rsid w:val="00B52250"/>
    <w:rsid w:val="00B623FC"/>
    <w:rsid w:val="00B650A7"/>
    <w:rsid w:val="00B66632"/>
    <w:rsid w:val="00B73C21"/>
    <w:rsid w:val="00B82D84"/>
    <w:rsid w:val="00B90134"/>
    <w:rsid w:val="00B93D3E"/>
    <w:rsid w:val="00B9597D"/>
    <w:rsid w:val="00B97617"/>
    <w:rsid w:val="00BA67F7"/>
    <w:rsid w:val="00BA7B65"/>
    <w:rsid w:val="00BB0407"/>
    <w:rsid w:val="00BB5A66"/>
    <w:rsid w:val="00BB6FE5"/>
    <w:rsid w:val="00BB725A"/>
    <w:rsid w:val="00BC35E8"/>
    <w:rsid w:val="00BC5AC6"/>
    <w:rsid w:val="00BD06DC"/>
    <w:rsid w:val="00BD1B4F"/>
    <w:rsid w:val="00BD2162"/>
    <w:rsid w:val="00BD52E0"/>
    <w:rsid w:val="00BE143A"/>
    <w:rsid w:val="00BE5B92"/>
    <w:rsid w:val="00BE7CD7"/>
    <w:rsid w:val="00BE7F75"/>
    <w:rsid w:val="00BF1721"/>
    <w:rsid w:val="00BF1920"/>
    <w:rsid w:val="00BF44A2"/>
    <w:rsid w:val="00BF620A"/>
    <w:rsid w:val="00BF7309"/>
    <w:rsid w:val="00C01878"/>
    <w:rsid w:val="00C02AA8"/>
    <w:rsid w:val="00C11825"/>
    <w:rsid w:val="00C24230"/>
    <w:rsid w:val="00C26240"/>
    <w:rsid w:val="00C2624E"/>
    <w:rsid w:val="00C26BE2"/>
    <w:rsid w:val="00C309BD"/>
    <w:rsid w:val="00C3363D"/>
    <w:rsid w:val="00C337C8"/>
    <w:rsid w:val="00C35183"/>
    <w:rsid w:val="00C376AD"/>
    <w:rsid w:val="00C37C5B"/>
    <w:rsid w:val="00C37E81"/>
    <w:rsid w:val="00C40294"/>
    <w:rsid w:val="00C40685"/>
    <w:rsid w:val="00C43BC5"/>
    <w:rsid w:val="00C47748"/>
    <w:rsid w:val="00C507A4"/>
    <w:rsid w:val="00C5118C"/>
    <w:rsid w:val="00C5312C"/>
    <w:rsid w:val="00C541F4"/>
    <w:rsid w:val="00C556BB"/>
    <w:rsid w:val="00C55B9F"/>
    <w:rsid w:val="00C55F51"/>
    <w:rsid w:val="00C568DA"/>
    <w:rsid w:val="00C578BF"/>
    <w:rsid w:val="00C624D7"/>
    <w:rsid w:val="00C71D7F"/>
    <w:rsid w:val="00C73387"/>
    <w:rsid w:val="00C74366"/>
    <w:rsid w:val="00C74E08"/>
    <w:rsid w:val="00C76CF0"/>
    <w:rsid w:val="00C822FA"/>
    <w:rsid w:val="00C82720"/>
    <w:rsid w:val="00C83855"/>
    <w:rsid w:val="00C83D14"/>
    <w:rsid w:val="00C8497E"/>
    <w:rsid w:val="00C85A1D"/>
    <w:rsid w:val="00C9523C"/>
    <w:rsid w:val="00C95471"/>
    <w:rsid w:val="00C972FA"/>
    <w:rsid w:val="00CA09EA"/>
    <w:rsid w:val="00CA2A08"/>
    <w:rsid w:val="00CA3D08"/>
    <w:rsid w:val="00CA43BF"/>
    <w:rsid w:val="00CA7840"/>
    <w:rsid w:val="00CA7E05"/>
    <w:rsid w:val="00CB1AEA"/>
    <w:rsid w:val="00CB1BE2"/>
    <w:rsid w:val="00CB3969"/>
    <w:rsid w:val="00CC31D3"/>
    <w:rsid w:val="00CC385B"/>
    <w:rsid w:val="00CC44A1"/>
    <w:rsid w:val="00CC6D73"/>
    <w:rsid w:val="00CD0F1E"/>
    <w:rsid w:val="00CD203E"/>
    <w:rsid w:val="00CD3187"/>
    <w:rsid w:val="00CD3AF3"/>
    <w:rsid w:val="00CD5F4A"/>
    <w:rsid w:val="00CD7FFC"/>
    <w:rsid w:val="00CE07B3"/>
    <w:rsid w:val="00CE1013"/>
    <w:rsid w:val="00CE2AD6"/>
    <w:rsid w:val="00CE70EA"/>
    <w:rsid w:val="00CF08DB"/>
    <w:rsid w:val="00CF110C"/>
    <w:rsid w:val="00CF1620"/>
    <w:rsid w:val="00CF2788"/>
    <w:rsid w:val="00CF381E"/>
    <w:rsid w:val="00D00157"/>
    <w:rsid w:val="00D0292A"/>
    <w:rsid w:val="00D0594A"/>
    <w:rsid w:val="00D07B54"/>
    <w:rsid w:val="00D1103E"/>
    <w:rsid w:val="00D1104D"/>
    <w:rsid w:val="00D1677B"/>
    <w:rsid w:val="00D17B0D"/>
    <w:rsid w:val="00D22A3B"/>
    <w:rsid w:val="00D234F3"/>
    <w:rsid w:val="00D30620"/>
    <w:rsid w:val="00D31FFA"/>
    <w:rsid w:val="00D320B2"/>
    <w:rsid w:val="00D3287F"/>
    <w:rsid w:val="00D343C1"/>
    <w:rsid w:val="00D34A3D"/>
    <w:rsid w:val="00D4007D"/>
    <w:rsid w:val="00D442BB"/>
    <w:rsid w:val="00D447C9"/>
    <w:rsid w:val="00D44E12"/>
    <w:rsid w:val="00D53C26"/>
    <w:rsid w:val="00D603EA"/>
    <w:rsid w:val="00D615B5"/>
    <w:rsid w:val="00D63E88"/>
    <w:rsid w:val="00D64CFE"/>
    <w:rsid w:val="00D744FC"/>
    <w:rsid w:val="00D74C5D"/>
    <w:rsid w:val="00D80968"/>
    <w:rsid w:val="00D81B1F"/>
    <w:rsid w:val="00D85F8B"/>
    <w:rsid w:val="00D86AD1"/>
    <w:rsid w:val="00D90876"/>
    <w:rsid w:val="00D919F9"/>
    <w:rsid w:val="00D9304A"/>
    <w:rsid w:val="00D941B2"/>
    <w:rsid w:val="00D95125"/>
    <w:rsid w:val="00D95917"/>
    <w:rsid w:val="00D97FD4"/>
    <w:rsid w:val="00DA1E84"/>
    <w:rsid w:val="00DA3396"/>
    <w:rsid w:val="00DA4030"/>
    <w:rsid w:val="00DA5664"/>
    <w:rsid w:val="00DA7260"/>
    <w:rsid w:val="00DA79BA"/>
    <w:rsid w:val="00DB1993"/>
    <w:rsid w:val="00DB2F17"/>
    <w:rsid w:val="00DB5F5B"/>
    <w:rsid w:val="00DB600D"/>
    <w:rsid w:val="00DB6E1B"/>
    <w:rsid w:val="00DC012B"/>
    <w:rsid w:val="00DC04BA"/>
    <w:rsid w:val="00DC2033"/>
    <w:rsid w:val="00DC2C32"/>
    <w:rsid w:val="00DC47FE"/>
    <w:rsid w:val="00DC6FDA"/>
    <w:rsid w:val="00DC757C"/>
    <w:rsid w:val="00DD0F12"/>
    <w:rsid w:val="00DD2C6D"/>
    <w:rsid w:val="00DD50CA"/>
    <w:rsid w:val="00DD6E16"/>
    <w:rsid w:val="00DE01C2"/>
    <w:rsid w:val="00DE0FF6"/>
    <w:rsid w:val="00DE2888"/>
    <w:rsid w:val="00DE3536"/>
    <w:rsid w:val="00DE3886"/>
    <w:rsid w:val="00DE3E73"/>
    <w:rsid w:val="00DE534B"/>
    <w:rsid w:val="00DE62F4"/>
    <w:rsid w:val="00DF1CDB"/>
    <w:rsid w:val="00DF3958"/>
    <w:rsid w:val="00DF4516"/>
    <w:rsid w:val="00DF75C9"/>
    <w:rsid w:val="00DF78EE"/>
    <w:rsid w:val="00E00DCD"/>
    <w:rsid w:val="00E0202D"/>
    <w:rsid w:val="00E04DA5"/>
    <w:rsid w:val="00E05BAC"/>
    <w:rsid w:val="00E11BE9"/>
    <w:rsid w:val="00E14A5E"/>
    <w:rsid w:val="00E166AC"/>
    <w:rsid w:val="00E2071B"/>
    <w:rsid w:val="00E2079B"/>
    <w:rsid w:val="00E21DAA"/>
    <w:rsid w:val="00E2484F"/>
    <w:rsid w:val="00E269EA"/>
    <w:rsid w:val="00E27A81"/>
    <w:rsid w:val="00E31D98"/>
    <w:rsid w:val="00E328E0"/>
    <w:rsid w:val="00E35DE8"/>
    <w:rsid w:val="00E37556"/>
    <w:rsid w:val="00E41E61"/>
    <w:rsid w:val="00E42BFB"/>
    <w:rsid w:val="00E430A8"/>
    <w:rsid w:val="00E43114"/>
    <w:rsid w:val="00E43A58"/>
    <w:rsid w:val="00E43BE3"/>
    <w:rsid w:val="00E44E1D"/>
    <w:rsid w:val="00E45FC4"/>
    <w:rsid w:val="00E4679C"/>
    <w:rsid w:val="00E470B3"/>
    <w:rsid w:val="00E50A31"/>
    <w:rsid w:val="00E51E91"/>
    <w:rsid w:val="00E536A8"/>
    <w:rsid w:val="00E5411A"/>
    <w:rsid w:val="00E57E0B"/>
    <w:rsid w:val="00E61339"/>
    <w:rsid w:val="00E65753"/>
    <w:rsid w:val="00E67584"/>
    <w:rsid w:val="00E716E3"/>
    <w:rsid w:val="00E732A8"/>
    <w:rsid w:val="00E762F9"/>
    <w:rsid w:val="00E77224"/>
    <w:rsid w:val="00E80477"/>
    <w:rsid w:val="00E8053E"/>
    <w:rsid w:val="00E822CE"/>
    <w:rsid w:val="00E865DE"/>
    <w:rsid w:val="00E8679B"/>
    <w:rsid w:val="00E87531"/>
    <w:rsid w:val="00E91D42"/>
    <w:rsid w:val="00E97092"/>
    <w:rsid w:val="00E974F1"/>
    <w:rsid w:val="00E97579"/>
    <w:rsid w:val="00E977EA"/>
    <w:rsid w:val="00EA14E8"/>
    <w:rsid w:val="00EA176B"/>
    <w:rsid w:val="00EA48B5"/>
    <w:rsid w:val="00EA4ED7"/>
    <w:rsid w:val="00EA7CAB"/>
    <w:rsid w:val="00EB04DB"/>
    <w:rsid w:val="00EB2576"/>
    <w:rsid w:val="00EB3F5E"/>
    <w:rsid w:val="00EB570F"/>
    <w:rsid w:val="00EC576B"/>
    <w:rsid w:val="00EC73C4"/>
    <w:rsid w:val="00EC74AC"/>
    <w:rsid w:val="00ED4BD6"/>
    <w:rsid w:val="00ED7241"/>
    <w:rsid w:val="00ED7F19"/>
    <w:rsid w:val="00EE44C7"/>
    <w:rsid w:val="00EE5BE3"/>
    <w:rsid w:val="00EF19BE"/>
    <w:rsid w:val="00EF22B9"/>
    <w:rsid w:val="00EF4822"/>
    <w:rsid w:val="00EF4D9D"/>
    <w:rsid w:val="00EF6E97"/>
    <w:rsid w:val="00F013CB"/>
    <w:rsid w:val="00F02B6B"/>
    <w:rsid w:val="00F10117"/>
    <w:rsid w:val="00F10A28"/>
    <w:rsid w:val="00F163E6"/>
    <w:rsid w:val="00F173EA"/>
    <w:rsid w:val="00F27C94"/>
    <w:rsid w:val="00F31E5A"/>
    <w:rsid w:val="00F31EA9"/>
    <w:rsid w:val="00F34790"/>
    <w:rsid w:val="00F35229"/>
    <w:rsid w:val="00F3714E"/>
    <w:rsid w:val="00F4064E"/>
    <w:rsid w:val="00F4355B"/>
    <w:rsid w:val="00F44B11"/>
    <w:rsid w:val="00F45C8F"/>
    <w:rsid w:val="00F47912"/>
    <w:rsid w:val="00F501C5"/>
    <w:rsid w:val="00F5023A"/>
    <w:rsid w:val="00F5051E"/>
    <w:rsid w:val="00F51013"/>
    <w:rsid w:val="00F51447"/>
    <w:rsid w:val="00F525E7"/>
    <w:rsid w:val="00F535D0"/>
    <w:rsid w:val="00F64337"/>
    <w:rsid w:val="00F72B6A"/>
    <w:rsid w:val="00F80D7C"/>
    <w:rsid w:val="00F82FE2"/>
    <w:rsid w:val="00F8654C"/>
    <w:rsid w:val="00F8798D"/>
    <w:rsid w:val="00F87F20"/>
    <w:rsid w:val="00F90A36"/>
    <w:rsid w:val="00F918B8"/>
    <w:rsid w:val="00F94A22"/>
    <w:rsid w:val="00F9512D"/>
    <w:rsid w:val="00FA431A"/>
    <w:rsid w:val="00FA56A5"/>
    <w:rsid w:val="00FA5761"/>
    <w:rsid w:val="00FB173A"/>
    <w:rsid w:val="00FC24A7"/>
    <w:rsid w:val="00FC2AA2"/>
    <w:rsid w:val="00FC2F7D"/>
    <w:rsid w:val="00FD1055"/>
    <w:rsid w:val="00FD17F9"/>
    <w:rsid w:val="00FD1A63"/>
    <w:rsid w:val="00FD6F22"/>
    <w:rsid w:val="00FD7493"/>
    <w:rsid w:val="00FE29D6"/>
    <w:rsid w:val="00FE315C"/>
    <w:rsid w:val="00FE6446"/>
    <w:rsid w:val="00FE6E78"/>
    <w:rsid w:val="00FE70CC"/>
    <w:rsid w:val="00FF107C"/>
    <w:rsid w:val="00FF1340"/>
    <w:rsid w:val="00FF1BEE"/>
    <w:rsid w:val="00FF5C60"/>
    <w:rsid w:val="00FF6147"/>
    <w:rsid w:val="00FF6AC2"/>
    <w:rsid w:val="00FF7C21"/>
    <w:rsid w:val="00FF7E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F62C1"/>
  <w15:docId w15:val="{87A46F2B-94D2-43BD-B10E-1265AC16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138"/>
    <w:pPr>
      <w:spacing w:before="120" w:after="0"/>
      <w:jc w:val="both"/>
    </w:pPr>
    <w:rPr>
      <w:rFonts w:asciiTheme="minorBidi" w:hAnsiTheme="minorBidi"/>
      <w:lang w:val="fr-FR"/>
    </w:rPr>
  </w:style>
  <w:style w:type="paragraph" w:styleId="Titre1">
    <w:name w:val="heading 1"/>
    <w:basedOn w:val="Normal"/>
    <w:next w:val="Normal"/>
    <w:link w:val="Titre1Car"/>
    <w:uiPriority w:val="9"/>
    <w:qFormat/>
    <w:rsid w:val="00DB600D"/>
    <w:pPr>
      <w:keepNext/>
      <w:keepLines/>
      <w:numPr>
        <w:numId w:val="16"/>
      </w:numPr>
      <w:spacing w:before="240" w:line="360" w:lineRule="auto"/>
      <w:ind w:left="0" w:firstLine="0"/>
      <w:outlineLvl w:val="0"/>
    </w:pPr>
    <w:rPr>
      <w:rFonts w:ascii="Arial" w:eastAsiaTheme="majorEastAsia" w:hAnsi="Arial" w:cstheme="majorBidi"/>
      <w:color w:val="2F5496" w:themeColor="accent1" w:themeShade="BF"/>
      <w:sz w:val="32"/>
      <w:szCs w:val="32"/>
    </w:rPr>
  </w:style>
  <w:style w:type="paragraph" w:styleId="Titre2">
    <w:name w:val="heading 2"/>
    <w:basedOn w:val="Normal"/>
    <w:link w:val="Titre2Car"/>
    <w:uiPriority w:val="9"/>
    <w:qFormat/>
    <w:rsid w:val="00DB600D"/>
    <w:pPr>
      <w:numPr>
        <w:ilvl w:val="1"/>
        <w:numId w:val="16"/>
      </w:numPr>
      <w:spacing w:before="100" w:beforeAutospacing="1" w:after="100" w:afterAutospacing="1" w:line="360" w:lineRule="auto"/>
      <w:outlineLvl w:val="1"/>
    </w:pPr>
    <w:rPr>
      <w:rFonts w:ascii="Arial" w:eastAsia="Times New Roman" w:hAnsi="Arial" w:cs="Times New Roman"/>
      <w:b/>
      <w:bCs/>
      <w:sz w:val="28"/>
      <w:szCs w:val="36"/>
    </w:rPr>
  </w:style>
  <w:style w:type="paragraph" w:styleId="Titre3">
    <w:name w:val="heading 3"/>
    <w:basedOn w:val="Normal"/>
    <w:next w:val="Normal"/>
    <w:link w:val="Titre3Car"/>
    <w:uiPriority w:val="9"/>
    <w:unhideWhenUsed/>
    <w:qFormat/>
    <w:rsid w:val="008749ED"/>
    <w:pPr>
      <w:keepNext/>
      <w:keepLines/>
      <w:numPr>
        <w:ilvl w:val="2"/>
        <w:numId w:val="16"/>
      </w:numPr>
      <w:spacing w:before="40"/>
      <w:outlineLvl w:val="2"/>
    </w:pPr>
    <w:rPr>
      <w:rFonts w:ascii="Arial" w:eastAsiaTheme="majorEastAsia" w:hAnsi="Arial" w:cstheme="majorBidi"/>
      <w:color w:val="833C0B" w:themeColor="accent2" w:themeShade="80"/>
      <w:sz w:val="24"/>
      <w:szCs w:val="24"/>
    </w:rPr>
  </w:style>
  <w:style w:type="paragraph" w:styleId="Titre4">
    <w:name w:val="heading 4"/>
    <w:basedOn w:val="Normal"/>
    <w:next w:val="Normal"/>
    <w:link w:val="Titre4Car"/>
    <w:uiPriority w:val="9"/>
    <w:unhideWhenUsed/>
    <w:qFormat/>
    <w:rsid w:val="00C5118C"/>
    <w:pPr>
      <w:keepNext/>
      <w:keepLines/>
      <w:numPr>
        <w:ilvl w:val="3"/>
        <w:numId w:val="16"/>
      </w:numPr>
      <w:spacing w:before="40" w:line="240" w:lineRule="auto"/>
      <w:ind w:left="360" w:firstLine="0"/>
      <w:outlineLvl w:val="3"/>
    </w:pPr>
    <w:rPr>
      <w:rFonts w:ascii="Segoe UI Symbol" w:eastAsia="Arial" w:hAnsi="Segoe UI Symbol" w:cstheme="majorBidi"/>
      <w:i/>
      <w:iCs/>
      <w:color w:val="2F5496" w:themeColor="accent1" w:themeShade="BF"/>
      <w:sz w:val="24"/>
      <w:lang w:eastAsia="ja-JP"/>
    </w:rPr>
  </w:style>
  <w:style w:type="paragraph" w:styleId="Titre5">
    <w:name w:val="heading 5"/>
    <w:basedOn w:val="Normal"/>
    <w:next w:val="Normal"/>
    <w:link w:val="Titre5Car"/>
    <w:uiPriority w:val="9"/>
    <w:semiHidden/>
    <w:unhideWhenUsed/>
    <w:qFormat/>
    <w:rsid w:val="00F80D7C"/>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80D7C"/>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80D7C"/>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80D7C"/>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80D7C"/>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appActNormal">
    <w:name w:val="RappAct Normal"/>
    <w:basedOn w:val="Normal"/>
    <w:rsid w:val="00623524"/>
    <w:pPr>
      <w:spacing w:before="240" w:after="240" w:line="240" w:lineRule="auto"/>
    </w:pPr>
    <w:rPr>
      <w:rFonts w:ascii="Palatino" w:eastAsia="Times New Roman" w:hAnsi="Palatino" w:cs="Times New Roman"/>
      <w:sz w:val="20"/>
      <w:szCs w:val="20"/>
      <w:lang w:eastAsia="fr-FR"/>
    </w:rPr>
  </w:style>
  <w:style w:type="paragraph" w:styleId="En-tte">
    <w:name w:val="header"/>
    <w:basedOn w:val="Normal"/>
    <w:link w:val="En-tteCar"/>
    <w:uiPriority w:val="99"/>
    <w:unhideWhenUsed/>
    <w:rsid w:val="00581EE1"/>
    <w:pPr>
      <w:tabs>
        <w:tab w:val="center" w:pos="4680"/>
        <w:tab w:val="right" w:pos="9360"/>
      </w:tabs>
      <w:spacing w:line="240" w:lineRule="auto"/>
    </w:pPr>
  </w:style>
  <w:style w:type="character" w:customStyle="1" w:styleId="En-tteCar">
    <w:name w:val="En-tête Car"/>
    <w:basedOn w:val="Policepardfaut"/>
    <w:link w:val="En-tte"/>
    <w:uiPriority w:val="99"/>
    <w:rsid w:val="00581EE1"/>
    <w:rPr>
      <w:lang w:val="fr-FR"/>
    </w:rPr>
  </w:style>
  <w:style w:type="paragraph" w:styleId="Pieddepage">
    <w:name w:val="footer"/>
    <w:basedOn w:val="Normal"/>
    <w:link w:val="PieddepageCar"/>
    <w:uiPriority w:val="99"/>
    <w:unhideWhenUsed/>
    <w:rsid w:val="00581EE1"/>
    <w:pPr>
      <w:tabs>
        <w:tab w:val="center" w:pos="4680"/>
        <w:tab w:val="right" w:pos="9360"/>
      </w:tabs>
      <w:spacing w:line="240" w:lineRule="auto"/>
    </w:pPr>
  </w:style>
  <w:style w:type="character" w:customStyle="1" w:styleId="PieddepageCar">
    <w:name w:val="Pied de page Car"/>
    <w:basedOn w:val="Policepardfaut"/>
    <w:link w:val="Pieddepage"/>
    <w:uiPriority w:val="99"/>
    <w:rsid w:val="00581EE1"/>
    <w:rPr>
      <w:lang w:val="fr-FR"/>
    </w:rPr>
  </w:style>
  <w:style w:type="paragraph" w:styleId="Textedebulles">
    <w:name w:val="Balloon Text"/>
    <w:basedOn w:val="Normal"/>
    <w:link w:val="TextedebullesCar"/>
    <w:uiPriority w:val="99"/>
    <w:semiHidden/>
    <w:unhideWhenUsed/>
    <w:rsid w:val="00581EE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1EE1"/>
    <w:rPr>
      <w:rFonts w:ascii="Segoe UI" w:hAnsi="Segoe UI" w:cs="Segoe UI"/>
      <w:sz w:val="18"/>
      <w:szCs w:val="18"/>
      <w:lang w:val="fr-FR"/>
    </w:rPr>
  </w:style>
  <w:style w:type="character" w:styleId="Marquedecommentaire">
    <w:name w:val="annotation reference"/>
    <w:basedOn w:val="Policepardfaut"/>
    <w:uiPriority w:val="99"/>
    <w:semiHidden/>
    <w:unhideWhenUsed/>
    <w:rsid w:val="00237A8C"/>
    <w:rPr>
      <w:sz w:val="16"/>
      <w:szCs w:val="16"/>
    </w:rPr>
  </w:style>
  <w:style w:type="paragraph" w:styleId="Commentaire">
    <w:name w:val="annotation text"/>
    <w:basedOn w:val="Normal"/>
    <w:link w:val="CommentaireCar"/>
    <w:uiPriority w:val="99"/>
    <w:semiHidden/>
    <w:unhideWhenUsed/>
    <w:rsid w:val="00237A8C"/>
    <w:pPr>
      <w:spacing w:line="240" w:lineRule="auto"/>
    </w:pPr>
    <w:rPr>
      <w:sz w:val="20"/>
      <w:szCs w:val="20"/>
    </w:rPr>
  </w:style>
  <w:style w:type="character" w:customStyle="1" w:styleId="CommentaireCar">
    <w:name w:val="Commentaire Car"/>
    <w:basedOn w:val="Policepardfaut"/>
    <w:link w:val="Commentaire"/>
    <w:uiPriority w:val="99"/>
    <w:semiHidden/>
    <w:rsid w:val="00237A8C"/>
    <w:rPr>
      <w:sz w:val="20"/>
      <w:szCs w:val="20"/>
      <w:lang w:val="fr-FR"/>
    </w:rPr>
  </w:style>
  <w:style w:type="paragraph" w:styleId="Objetducommentaire">
    <w:name w:val="annotation subject"/>
    <w:basedOn w:val="Commentaire"/>
    <w:next w:val="Commentaire"/>
    <w:link w:val="ObjetducommentaireCar"/>
    <w:uiPriority w:val="99"/>
    <w:semiHidden/>
    <w:unhideWhenUsed/>
    <w:rsid w:val="00237A8C"/>
    <w:rPr>
      <w:b/>
      <w:bCs/>
    </w:rPr>
  </w:style>
  <w:style w:type="character" w:customStyle="1" w:styleId="ObjetducommentaireCar">
    <w:name w:val="Objet du commentaire Car"/>
    <w:basedOn w:val="CommentaireCar"/>
    <w:link w:val="Objetducommentaire"/>
    <w:uiPriority w:val="99"/>
    <w:semiHidden/>
    <w:rsid w:val="00237A8C"/>
    <w:rPr>
      <w:b/>
      <w:bCs/>
      <w:sz w:val="20"/>
      <w:szCs w:val="20"/>
      <w:lang w:val="fr-FR"/>
    </w:rPr>
  </w:style>
  <w:style w:type="paragraph" w:styleId="Paragraphedeliste">
    <w:name w:val="List Paragraph"/>
    <w:basedOn w:val="Normal"/>
    <w:uiPriority w:val="34"/>
    <w:qFormat/>
    <w:rsid w:val="007A6B7C"/>
    <w:pPr>
      <w:ind w:left="720"/>
      <w:contextualSpacing/>
    </w:pPr>
  </w:style>
  <w:style w:type="character" w:styleId="Lienhypertexte">
    <w:name w:val="Hyperlink"/>
    <w:basedOn w:val="Policepardfaut"/>
    <w:uiPriority w:val="99"/>
    <w:unhideWhenUsed/>
    <w:rsid w:val="006948E5"/>
    <w:rPr>
      <w:color w:val="0000FF"/>
      <w:u w:val="single"/>
    </w:rPr>
  </w:style>
  <w:style w:type="character" w:customStyle="1" w:styleId="Titre2Car">
    <w:name w:val="Titre 2 Car"/>
    <w:basedOn w:val="Policepardfaut"/>
    <w:link w:val="Titre2"/>
    <w:uiPriority w:val="9"/>
    <w:rsid w:val="00DB600D"/>
    <w:rPr>
      <w:rFonts w:ascii="Arial" w:eastAsia="Times New Roman" w:hAnsi="Arial" w:cs="Times New Roman"/>
      <w:b/>
      <w:bCs/>
      <w:sz w:val="28"/>
      <w:szCs w:val="36"/>
      <w:lang w:val="fr-FR"/>
    </w:rPr>
  </w:style>
  <w:style w:type="character" w:customStyle="1" w:styleId="viiyi">
    <w:name w:val="viiyi"/>
    <w:basedOn w:val="Policepardfaut"/>
    <w:rsid w:val="00C83855"/>
  </w:style>
  <w:style w:type="character" w:customStyle="1" w:styleId="jlqj4b">
    <w:name w:val="jlqj4b"/>
    <w:basedOn w:val="Policepardfaut"/>
    <w:rsid w:val="00C83855"/>
  </w:style>
  <w:style w:type="paragraph" w:styleId="NormalWeb">
    <w:name w:val="Normal (Web)"/>
    <w:basedOn w:val="Normal"/>
    <w:uiPriority w:val="99"/>
    <w:semiHidden/>
    <w:unhideWhenUsed/>
    <w:rsid w:val="00F6433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Policepardfaut"/>
    <w:uiPriority w:val="99"/>
    <w:semiHidden/>
    <w:unhideWhenUsed/>
    <w:rsid w:val="002C1DC9"/>
    <w:rPr>
      <w:color w:val="605E5C"/>
      <w:shd w:val="clear" w:color="auto" w:fill="E1DFDD"/>
    </w:rPr>
  </w:style>
  <w:style w:type="paragraph" w:customStyle="1" w:styleId="Default">
    <w:name w:val="Default"/>
    <w:rsid w:val="00FC2AA2"/>
    <w:pPr>
      <w:autoSpaceDE w:val="0"/>
      <w:autoSpaceDN w:val="0"/>
      <w:adjustRightInd w:val="0"/>
      <w:spacing w:after="0" w:line="240" w:lineRule="auto"/>
    </w:pPr>
    <w:rPr>
      <w:rFonts w:ascii="Calibri" w:hAnsi="Calibri" w:cs="Calibri"/>
      <w:color w:val="000000"/>
      <w:sz w:val="24"/>
      <w:szCs w:val="24"/>
    </w:rPr>
  </w:style>
  <w:style w:type="paragraph" w:styleId="Lgende">
    <w:name w:val="caption"/>
    <w:basedOn w:val="Normal"/>
    <w:next w:val="Normal"/>
    <w:uiPriority w:val="35"/>
    <w:unhideWhenUsed/>
    <w:qFormat/>
    <w:rsid w:val="00121CA7"/>
    <w:pPr>
      <w:spacing w:after="200" w:line="240" w:lineRule="auto"/>
      <w:ind w:left="720" w:right="720"/>
      <w:jc w:val="center"/>
    </w:pPr>
    <w:rPr>
      <w:i/>
      <w:iCs/>
      <w:color w:val="44546A" w:themeColor="text2"/>
      <w:sz w:val="18"/>
      <w:szCs w:val="18"/>
    </w:rPr>
  </w:style>
  <w:style w:type="character" w:styleId="Textedelespacerserv">
    <w:name w:val="Placeholder Text"/>
    <w:basedOn w:val="Policepardfaut"/>
    <w:uiPriority w:val="99"/>
    <w:semiHidden/>
    <w:rsid w:val="008A5631"/>
    <w:rPr>
      <w:color w:val="808080"/>
    </w:rPr>
  </w:style>
  <w:style w:type="character" w:customStyle="1" w:styleId="Titre1Car">
    <w:name w:val="Titre 1 Car"/>
    <w:basedOn w:val="Policepardfaut"/>
    <w:link w:val="Titre1"/>
    <w:uiPriority w:val="9"/>
    <w:rsid w:val="00DB600D"/>
    <w:rPr>
      <w:rFonts w:ascii="Arial" w:eastAsiaTheme="majorEastAsia" w:hAnsi="Arial" w:cstheme="majorBidi"/>
      <w:color w:val="2F5496" w:themeColor="accent1" w:themeShade="BF"/>
      <w:sz w:val="32"/>
      <w:szCs w:val="32"/>
      <w:lang w:val="fr-FR"/>
    </w:rPr>
  </w:style>
  <w:style w:type="character" w:customStyle="1" w:styleId="Titre3Car">
    <w:name w:val="Titre 3 Car"/>
    <w:basedOn w:val="Policepardfaut"/>
    <w:link w:val="Titre3"/>
    <w:uiPriority w:val="9"/>
    <w:rsid w:val="008749ED"/>
    <w:rPr>
      <w:rFonts w:ascii="Arial" w:eastAsiaTheme="majorEastAsia" w:hAnsi="Arial" w:cstheme="majorBidi"/>
      <w:color w:val="833C0B" w:themeColor="accent2" w:themeShade="80"/>
      <w:sz w:val="24"/>
      <w:szCs w:val="24"/>
      <w:lang w:val="fr-FR"/>
    </w:rPr>
  </w:style>
  <w:style w:type="character" w:customStyle="1" w:styleId="Titre4Car">
    <w:name w:val="Titre 4 Car"/>
    <w:basedOn w:val="Policepardfaut"/>
    <w:link w:val="Titre4"/>
    <w:uiPriority w:val="9"/>
    <w:rsid w:val="00C5118C"/>
    <w:rPr>
      <w:rFonts w:ascii="Segoe UI Symbol" w:eastAsia="Arial" w:hAnsi="Segoe UI Symbol" w:cstheme="majorBidi"/>
      <w:i/>
      <w:iCs/>
      <w:color w:val="2F5496" w:themeColor="accent1" w:themeShade="BF"/>
      <w:sz w:val="24"/>
      <w:lang w:val="fr-FR" w:eastAsia="ja-JP"/>
    </w:rPr>
  </w:style>
  <w:style w:type="character" w:customStyle="1" w:styleId="Titre5Car">
    <w:name w:val="Titre 5 Car"/>
    <w:basedOn w:val="Policepardfaut"/>
    <w:link w:val="Titre5"/>
    <w:uiPriority w:val="9"/>
    <w:semiHidden/>
    <w:rsid w:val="00F80D7C"/>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F80D7C"/>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F80D7C"/>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F80D7C"/>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F80D7C"/>
    <w:rPr>
      <w:rFonts w:asciiTheme="majorHAnsi" w:eastAsiaTheme="majorEastAsia" w:hAnsiTheme="majorHAnsi" w:cstheme="majorBidi"/>
      <w:i/>
      <w:iCs/>
      <w:color w:val="272727" w:themeColor="text1" w:themeTint="D8"/>
      <w:sz w:val="21"/>
      <w:szCs w:val="21"/>
      <w:lang w:val="fr-FR"/>
    </w:rPr>
  </w:style>
  <w:style w:type="paragraph" w:styleId="En-ttedetabledesmatires">
    <w:name w:val="TOC Heading"/>
    <w:basedOn w:val="Titre1"/>
    <w:next w:val="Normal"/>
    <w:uiPriority w:val="39"/>
    <w:unhideWhenUsed/>
    <w:qFormat/>
    <w:rsid w:val="00FE6E78"/>
    <w:pPr>
      <w:numPr>
        <w:numId w:val="0"/>
      </w:numPr>
      <w:outlineLvl w:val="9"/>
    </w:pPr>
    <w:rPr>
      <w:lang w:val="en-US"/>
    </w:rPr>
  </w:style>
  <w:style w:type="paragraph" w:styleId="TM1">
    <w:name w:val="toc 1"/>
    <w:basedOn w:val="Normal"/>
    <w:next w:val="Normal"/>
    <w:autoRedefine/>
    <w:uiPriority w:val="39"/>
    <w:unhideWhenUsed/>
    <w:rsid w:val="00FE6E78"/>
    <w:pPr>
      <w:spacing w:after="100"/>
    </w:pPr>
  </w:style>
  <w:style w:type="paragraph" w:styleId="TM2">
    <w:name w:val="toc 2"/>
    <w:basedOn w:val="Normal"/>
    <w:next w:val="Normal"/>
    <w:autoRedefine/>
    <w:uiPriority w:val="39"/>
    <w:unhideWhenUsed/>
    <w:rsid w:val="00FE6E78"/>
    <w:pPr>
      <w:spacing w:after="100"/>
      <w:ind w:left="220"/>
    </w:pPr>
  </w:style>
  <w:style w:type="paragraph" w:styleId="TM3">
    <w:name w:val="toc 3"/>
    <w:basedOn w:val="Normal"/>
    <w:next w:val="Normal"/>
    <w:autoRedefine/>
    <w:uiPriority w:val="39"/>
    <w:unhideWhenUsed/>
    <w:rsid w:val="00FE6E78"/>
    <w:pPr>
      <w:spacing w:after="100"/>
      <w:ind w:left="440"/>
    </w:pPr>
  </w:style>
  <w:style w:type="paragraph" w:styleId="Tabledesillustrations">
    <w:name w:val="table of figures"/>
    <w:basedOn w:val="Normal"/>
    <w:next w:val="Normal"/>
    <w:uiPriority w:val="99"/>
    <w:unhideWhenUsed/>
    <w:rsid w:val="006E4931"/>
  </w:style>
  <w:style w:type="character" w:styleId="lev">
    <w:name w:val="Strong"/>
    <w:basedOn w:val="Policepardfaut"/>
    <w:uiPriority w:val="22"/>
    <w:qFormat/>
    <w:rsid w:val="002D4A79"/>
    <w:rPr>
      <w:b/>
      <w:bCs/>
    </w:rPr>
  </w:style>
  <w:style w:type="paragraph" w:styleId="Notedebasdepage">
    <w:name w:val="footnote text"/>
    <w:basedOn w:val="Normal"/>
    <w:link w:val="NotedebasdepageCar"/>
    <w:uiPriority w:val="99"/>
    <w:semiHidden/>
    <w:unhideWhenUsed/>
    <w:rsid w:val="00D234F3"/>
    <w:pPr>
      <w:spacing w:line="240" w:lineRule="auto"/>
    </w:pPr>
    <w:rPr>
      <w:sz w:val="20"/>
      <w:szCs w:val="20"/>
    </w:rPr>
  </w:style>
  <w:style w:type="character" w:customStyle="1" w:styleId="NotedebasdepageCar">
    <w:name w:val="Note de bas de page Car"/>
    <w:basedOn w:val="Policepardfaut"/>
    <w:link w:val="Notedebasdepage"/>
    <w:uiPriority w:val="99"/>
    <w:semiHidden/>
    <w:rsid w:val="00D234F3"/>
    <w:rPr>
      <w:sz w:val="20"/>
      <w:szCs w:val="20"/>
      <w:lang w:val="fr-FR"/>
    </w:rPr>
  </w:style>
  <w:style w:type="character" w:styleId="Appelnotedebasdep">
    <w:name w:val="footnote reference"/>
    <w:basedOn w:val="Policepardfaut"/>
    <w:uiPriority w:val="99"/>
    <w:semiHidden/>
    <w:unhideWhenUsed/>
    <w:rsid w:val="00D234F3"/>
    <w:rPr>
      <w:vertAlign w:val="superscript"/>
    </w:rPr>
  </w:style>
  <w:style w:type="paragraph" w:styleId="Bibliographie">
    <w:name w:val="Bibliography"/>
    <w:basedOn w:val="Normal"/>
    <w:next w:val="Normal"/>
    <w:uiPriority w:val="37"/>
    <w:unhideWhenUsed/>
    <w:rsid w:val="00DC6FDA"/>
  </w:style>
  <w:style w:type="table" w:styleId="Grilledutableau">
    <w:name w:val="Table Grid"/>
    <w:basedOn w:val="TableauNormal"/>
    <w:uiPriority w:val="39"/>
    <w:rsid w:val="00804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8044A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8044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1">
    <w:name w:val="Grid Table 1 Light Accent 1"/>
    <w:basedOn w:val="TableauNormal"/>
    <w:uiPriority w:val="46"/>
    <w:rsid w:val="008044A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Numrodeligne">
    <w:name w:val="line number"/>
    <w:basedOn w:val="Policepardfaut"/>
    <w:uiPriority w:val="99"/>
    <w:semiHidden/>
    <w:unhideWhenUsed/>
    <w:rsid w:val="0000499A"/>
  </w:style>
  <w:style w:type="character" w:customStyle="1" w:styleId="UnresolvedMention2">
    <w:name w:val="Unresolved Mention2"/>
    <w:basedOn w:val="Policepardfaut"/>
    <w:uiPriority w:val="99"/>
    <w:semiHidden/>
    <w:unhideWhenUsed/>
    <w:rsid w:val="00FE6446"/>
    <w:rPr>
      <w:color w:val="605E5C"/>
      <w:shd w:val="clear" w:color="auto" w:fill="E1DFDD"/>
    </w:rPr>
  </w:style>
  <w:style w:type="character" w:customStyle="1" w:styleId="UnresolvedMention3">
    <w:name w:val="Unresolved Mention3"/>
    <w:basedOn w:val="Policepardfaut"/>
    <w:uiPriority w:val="99"/>
    <w:semiHidden/>
    <w:unhideWhenUsed/>
    <w:rsid w:val="00F45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23558">
      <w:bodyDiv w:val="1"/>
      <w:marLeft w:val="0"/>
      <w:marRight w:val="0"/>
      <w:marTop w:val="0"/>
      <w:marBottom w:val="0"/>
      <w:divBdr>
        <w:top w:val="none" w:sz="0" w:space="0" w:color="auto"/>
        <w:left w:val="none" w:sz="0" w:space="0" w:color="auto"/>
        <w:bottom w:val="none" w:sz="0" w:space="0" w:color="auto"/>
        <w:right w:val="none" w:sz="0" w:space="0" w:color="auto"/>
      </w:divBdr>
    </w:div>
    <w:div w:id="332798978">
      <w:bodyDiv w:val="1"/>
      <w:marLeft w:val="0"/>
      <w:marRight w:val="0"/>
      <w:marTop w:val="0"/>
      <w:marBottom w:val="0"/>
      <w:divBdr>
        <w:top w:val="none" w:sz="0" w:space="0" w:color="auto"/>
        <w:left w:val="none" w:sz="0" w:space="0" w:color="auto"/>
        <w:bottom w:val="none" w:sz="0" w:space="0" w:color="auto"/>
        <w:right w:val="none" w:sz="0" w:space="0" w:color="auto"/>
      </w:divBdr>
    </w:div>
    <w:div w:id="414595794">
      <w:bodyDiv w:val="1"/>
      <w:marLeft w:val="0"/>
      <w:marRight w:val="0"/>
      <w:marTop w:val="0"/>
      <w:marBottom w:val="0"/>
      <w:divBdr>
        <w:top w:val="none" w:sz="0" w:space="0" w:color="auto"/>
        <w:left w:val="none" w:sz="0" w:space="0" w:color="auto"/>
        <w:bottom w:val="none" w:sz="0" w:space="0" w:color="auto"/>
        <w:right w:val="none" w:sz="0" w:space="0" w:color="auto"/>
      </w:divBdr>
      <w:divsChild>
        <w:div w:id="431358465">
          <w:marLeft w:val="446"/>
          <w:marRight w:val="0"/>
          <w:marTop w:val="0"/>
          <w:marBottom w:val="0"/>
          <w:divBdr>
            <w:top w:val="none" w:sz="0" w:space="0" w:color="auto"/>
            <w:left w:val="none" w:sz="0" w:space="0" w:color="auto"/>
            <w:bottom w:val="none" w:sz="0" w:space="0" w:color="auto"/>
            <w:right w:val="none" w:sz="0" w:space="0" w:color="auto"/>
          </w:divBdr>
        </w:div>
        <w:div w:id="1575819326">
          <w:marLeft w:val="446"/>
          <w:marRight w:val="0"/>
          <w:marTop w:val="0"/>
          <w:marBottom w:val="0"/>
          <w:divBdr>
            <w:top w:val="none" w:sz="0" w:space="0" w:color="auto"/>
            <w:left w:val="none" w:sz="0" w:space="0" w:color="auto"/>
            <w:bottom w:val="none" w:sz="0" w:space="0" w:color="auto"/>
            <w:right w:val="none" w:sz="0" w:space="0" w:color="auto"/>
          </w:divBdr>
        </w:div>
      </w:divsChild>
    </w:div>
    <w:div w:id="806313258">
      <w:bodyDiv w:val="1"/>
      <w:marLeft w:val="0"/>
      <w:marRight w:val="0"/>
      <w:marTop w:val="0"/>
      <w:marBottom w:val="0"/>
      <w:divBdr>
        <w:top w:val="none" w:sz="0" w:space="0" w:color="auto"/>
        <w:left w:val="none" w:sz="0" w:space="0" w:color="auto"/>
        <w:bottom w:val="none" w:sz="0" w:space="0" w:color="auto"/>
        <w:right w:val="none" w:sz="0" w:space="0" w:color="auto"/>
      </w:divBdr>
      <w:divsChild>
        <w:div w:id="809250320">
          <w:marLeft w:val="446"/>
          <w:marRight w:val="0"/>
          <w:marTop w:val="0"/>
          <w:marBottom w:val="0"/>
          <w:divBdr>
            <w:top w:val="none" w:sz="0" w:space="0" w:color="auto"/>
            <w:left w:val="none" w:sz="0" w:space="0" w:color="auto"/>
            <w:bottom w:val="none" w:sz="0" w:space="0" w:color="auto"/>
            <w:right w:val="none" w:sz="0" w:space="0" w:color="auto"/>
          </w:divBdr>
        </w:div>
        <w:div w:id="905262443">
          <w:marLeft w:val="446"/>
          <w:marRight w:val="0"/>
          <w:marTop w:val="0"/>
          <w:marBottom w:val="0"/>
          <w:divBdr>
            <w:top w:val="none" w:sz="0" w:space="0" w:color="auto"/>
            <w:left w:val="none" w:sz="0" w:space="0" w:color="auto"/>
            <w:bottom w:val="none" w:sz="0" w:space="0" w:color="auto"/>
            <w:right w:val="none" w:sz="0" w:space="0" w:color="auto"/>
          </w:divBdr>
        </w:div>
      </w:divsChild>
    </w:div>
    <w:div w:id="1018891373">
      <w:bodyDiv w:val="1"/>
      <w:marLeft w:val="0"/>
      <w:marRight w:val="0"/>
      <w:marTop w:val="0"/>
      <w:marBottom w:val="0"/>
      <w:divBdr>
        <w:top w:val="none" w:sz="0" w:space="0" w:color="auto"/>
        <w:left w:val="none" w:sz="0" w:space="0" w:color="auto"/>
        <w:bottom w:val="none" w:sz="0" w:space="0" w:color="auto"/>
        <w:right w:val="none" w:sz="0" w:space="0" w:color="auto"/>
      </w:divBdr>
      <w:divsChild>
        <w:div w:id="379938007">
          <w:marLeft w:val="0"/>
          <w:marRight w:val="0"/>
          <w:marTop w:val="0"/>
          <w:marBottom w:val="0"/>
          <w:divBdr>
            <w:top w:val="none" w:sz="0" w:space="0" w:color="auto"/>
            <w:left w:val="none" w:sz="0" w:space="0" w:color="auto"/>
            <w:bottom w:val="none" w:sz="0" w:space="0" w:color="auto"/>
            <w:right w:val="none" w:sz="0" w:space="0" w:color="auto"/>
          </w:divBdr>
          <w:divsChild>
            <w:div w:id="936403942">
              <w:marLeft w:val="0"/>
              <w:marRight w:val="0"/>
              <w:marTop w:val="0"/>
              <w:marBottom w:val="0"/>
              <w:divBdr>
                <w:top w:val="none" w:sz="0" w:space="0" w:color="auto"/>
                <w:left w:val="none" w:sz="0" w:space="0" w:color="auto"/>
                <w:bottom w:val="none" w:sz="0" w:space="0" w:color="auto"/>
                <w:right w:val="none" w:sz="0" w:space="0" w:color="auto"/>
              </w:divBdr>
              <w:divsChild>
                <w:div w:id="14587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8284">
          <w:marLeft w:val="0"/>
          <w:marRight w:val="0"/>
          <w:marTop w:val="100"/>
          <w:marBottom w:val="0"/>
          <w:divBdr>
            <w:top w:val="none" w:sz="0" w:space="0" w:color="auto"/>
            <w:left w:val="none" w:sz="0" w:space="0" w:color="auto"/>
            <w:bottom w:val="none" w:sz="0" w:space="0" w:color="auto"/>
            <w:right w:val="none" w:sz="0" w:space="0" w:color="auto"/>
          </w:divBdr>
          <w:divsChild>
            <w:div w:id="9105776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69753696">
      <w:bodyDiv w:val="1"/>
      <w:marLeft w:val="0"/>
      <w:marRight w:val="0"/>
      <w:marTop w:val="0"/>
      <w:marBottom w:val="0"/>
      <w:divBdr>
        <w:top w:val="none" w:sz="0" w:space="0" w:color="auto"/>
        <w:left w:val="none" w:sz="0" w:space="0" w:color="auto"/>
        <w:bottom w:val="none" w:sz="0" w:space="0" w:color="auto"/>
        <w:right w:val="none" w:sz="0" w:space="0" w:color="auto"/>
      </w:divBdr>
      <w:divsChild>
        <w:div w:id="804392632">
          <w:marLeft w:val="446"/>
          <w:marRight w:val="0"/>
          <w:marTop w:val="0"/>
          <w:marBottom w:val="0"/>
          <w:divBdr>
            <w:top w:val="none" w:sz="0" w:space="0" w:color="auto"/>
            <w:left w:val="none" w:sz="0" w:space="0" w:color="auto"/>
            <w:bottom w:val="none" w:sz="0" w:space="0" w:color="auto"/>
            <w:right w:val="none" w:sz="0" w:space="0" w:color="auto"/>
          </w:divBdr>
        </w:div>
        <w:div w:id="1700424401">
          <w:marLeft w:val="446"/>
          <w:marRight w:val="0"/>
          <w:marTop w:val="0"/>
          <w:marBottom w:val="0"/>
          <w:divBdr>
            <w:top w:val="none" w:sz="0" w:space="0" w:color="auto"/>
            <w:left w:val="none" w:sz="0" w:space="0" w:color="auto"/>
            <w:bottom w:val="none" w:sz="0" w:space="0" w:color="auto"/>
            <w:right w:val="none" w:sz="0" w:space="0" w:color="auto"/>
          </w:divBdr>
        </w:div>
      </w:divsChild>
    </w:div>
    <w:div w:id="1223710514">
      <w:bodyDiv w:val="1"/>
      <w:marLeft w:val="0"/>
      <w:marRight w:val="0"/>
      <w:marTop w:val="0"/>
      <w:marBottom w:val="0"/>
      <w:divBdr>
        <w:top w:val="none" w:sz="0" w:space="0" w:color="auto"/>
        <w:left w:val="none" w:sz="0" w:space="0" w:color="auto"/>
        <w:bottom w:val="none" w:sz="0" w:space="0" w:color="auto"/>
        <w:right w:val="none" w:sz="0" w:space="0" w:color="auto"/>
      </w:divBdr>
    </w:div>
    <w:div w:id="1560361133">
      <w:bodyDiv w:val="1"/>
      <w:marLeft w:val="0"/>
      <w:marRight w:val="0"/>
      <w:marTop w:val="0"/>
      <w:marBottom w:val="0"/>
      <w:divBdr>
        <w:top w:val="none" w:sz="0" w:space="0" w:color="auto"/>
        <w:left w:val="none" w:sz="0" w:space="0" w:color="auto"/>
        <w:bottom w:val="none" w:sz="0" w:space="0" w:color="auto"/>
        <w:right w:val="none" w:sz="0" w:space="0" w:color="auto"/>
      </w:divBdr>
    </w:div>
    <w:div w:id="201171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orfeo-toolbox.org/"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ociel.fr/"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cihub.copernicus.eu/dhus"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cds.climate.copernicus.eu/cdsapp"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0F8E1-224A-4906-8EE4-60589C10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12</Pages>
  <Words>3220</Words>
  <Characters>17715</Characters>
  <Application>Microsoft Office Word</Application>
  <DocSecurity>0</DocSecurity>
  <Lines>147</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el youssef</dc:creator>
  <cp:keywords/>
  <dc:description/>
  <cp:lastModifiedBy>nicolas.baghdadi</cp:lastModifiedBy>
  <cp:revision>53</cp:revision>
  <cp:lastPrinted>2020-12-27T19:41:00Z</cp:lastPrinted>
  <dcterms:created xsi:type="dcterms:W3CDTF">2021-03-04T14:58:00Z</dcterms:created>
  <dcterms:modified xsi:type="dcterms:W3CDTF">2021-03-08T14:25:00Z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id="GyFF9M6H"/&gt;&lt;style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